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hAnsi="方正小标宋简体" w:eastAsia="方正小标宋简体" w:cs="方正小标宋简体"/>
          <w:bCs/>
          <w:sz w:val="44"/>
          <w:szCs w:val="44"/>
        </w:rPr>
      </w:pPr>
      <w:bookmarkStart w:id="0" w:name="dispatchname"/>
      <w:bookmarkStart w:id="17" w:name="_GoBack"/>
      <w:r>
        <w:rPr>
          <w:rFonts w:hint="eastAsia" w:ascii="方正小标宋简体" w:hAnsi="方正小标宋简体" w:eastAsia="方正小标宋简体" w:cs="方正小标宋简体"/>
          <w:bCs/>
          <w:sz w:val="44"/>
          <w:szCs w:val="44"/>
          <w:lang w:eastAsia="zh-CN"/>
        </w:rPr>
        <w:t>福建省教育厅关于做好2022年省级职业教育重点建设项目申报工作的通知</w:t>
      </w:r>
      <w:bookmarkEnd w:id="17"/>
      <w:bookmarkEnd w:id="0"/>
    </w:p>
    <w:p>
      <w:pPr>
        <w:spacing w:line="590" w:lineRule="exact"/>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bookmarkStart w:id="1" w:name="maindelivery"/>
      <w:r>
        <w:rPr>
          <w:rFonts w:hint="eastAsia" w:ascii="仿宋_GB2312" w:hAnsi="仿宋_GB2312" w:eastAsia="仿宋_GB2312" w:cs="仿宋_GB2312"/>
          <w:sz w:val="32"/>
          <w:szCs w:val="32"/>
          <w:lang w:eastAsia="zh-CN"/>
        </w:rPr>
        <w:t>各设区市教育局、平潭综合实验区社会事业局，各高等职业院校、省属中等职业学校</w:t>
      </w:r>
      <w:bookmarkEnd w:id="1"/>
      <w:r>
        <w:rPr>
          <w:rFonts w:hint="eastAsia" w:ascii="仿宋_GB2312" w:hAnsi="仿宋_GB2312" w:eastAsia="仿宋_GB2312" w:cs="仿宋_GB2312"/>
          <w:sz w:val="32"/>
          <w:szCs w:val="32"/>
          <w:lang w:eastAsia="zh-CN"/>
        </w:rPr>
        <w:t>：</w:t>
      </w:r>
    </w:p>
    <w:p>
      <w:pPr>
        <w:shd w:val="clear" w:color="auto" w:fill="FFFFFF"/>
        <w:spacing w:line="600" w:lineRule="exact"/>
        <w:ind w:firstLine="640" w:firstLineChars="200"/>
        <w:rPr>
          <w:rFonts w:ascii="仿宋_GB2312" w:eastAsia="仿宋_GB2312"/>
          <w:sz w:val="32"/>
          <w:szCs w:val="32"/>
        </w:rPr>
      </w:pPr>
      <w:bookmarkStart w:id="2" w:name="MainBody"/>
      <w:r>
        <w:rPr>
          <w:rFonts w:hint="eastAsia" w:ascii="仿宋_GB2312" w:eastAsia="仿宋_GB2312"/>
          <w:sz w:val="32"/>
          <w:szCs w:val="32"/>
        </w:rPr>
        <w:t>为贯彻落实《教育部等九部门关于印发&lt;职业教育提质培优行动计划（2020—2023年）&gt;的通知》（教职成〔2020〕7号）、《福建省人民政府办公厅关于深化产教融合推动职业教育高质量发展若干措施的通知》（闽政办〔2020〕51号）、《福建省职业教育高质量发展行动计划（2021-2023）》等文件要求，进一步深化职业教育产教融合，加快构建福建特色现代职业教育体系，决定开展2022年省级职业教育重点建设项目申报工作。现将有关事项通知如下： </w:t>
      </w:r>
    </w:p>
    <w:p>
      <w:pPr>
        <w:shd w:val="clear" w:color="auto" w:fill="FFFFFF"/>
        <w:spacing w:line="600" w:lineRule="exact"/>
        <w:ind w:firstLine="640" w:firstLineChars="200"/>
        <w:rPr>
          <w:rFonts w:ascii="仿宋_GB2312" w:eastAsia="仿宋_GB2312"/>
          <w:sz w:val="32"/>
          <w:szCs w:val="32"/>
        </w:rPr>
      </w:pPr>
      <w:r>
        <w:rPr>
          <w:rFonts w:hint="eastAsia" w:ascii="黑体" w:hAnsi="黑体" w:eastAsia="黑体" w:cs="黑体"/>
          <w:kern w:val="0"/>
          <w:sz w:val="32"/>
          <w:szCs w:val="32"/>
          <w:shd w:val="clear" w:color="auto" w:fill="FFFFFF"/>
        </w:rPr>
        <w:t>一、重点建设项目</w:t>
      </w:r>
    </w:p>
    <w:p>
      <w:pPr>
        <w:shd w:val="clear" w:color="auto" w:fill="FFFFFF"/>
        <w:spacing w:line="600" w:lineRule="exact"/>
        <w:ind w:firstLine="643" w:firstLineChars="200"/>
        <w:rPr>
          <w:rFonts w:ascii="仿宋_GB2312" w:eastAsia="仿宋_GB2312"/>
          <w:sz w:val="32"/>
          <w:szCs w:val="32"/>
        </w:rPr>
      </w:pPr>
      <w:r>
        <w:rPr>
          <w:rFonts w:hint="eastAsia" w:ascii="楷体" w:hAnsi="楷体" w:eastAsia="楷体" w:cs="楷体"/>
          <w:b/>
          <w:bCs/>
          <w:kern w:val="0"/>
          <w:sz w:val="32"/>
          <w:szCs w:val="32"/>
          <w:lang w:eastAsia="zh-CN"/>
        </w:rPr>
        <w:t>（一）</w:t>
      </w:r>
      <w:r>
        <w:rPr>
          <w:rFonts w:hint="eastAsia" w:ascii="楷体" w:hAnsi="楷体" w:eastAsia="楷体" w:cs="楷体"/>
          <w:b/>
          <w:bCs/>
          <w:kern w:val="0"/>
          <w:sz w:val="32"/>
          <w:szCs w:val="32"/>
        </w:rPr>
        <w:t>省级职业教育在线精品课程项目。</w:t>
      </w:r>
      <w:r>
        <w:rPr>
          <w:rFonts w:hint="eastAsia" w:ascii="仿宋_GB2312" w:eastAsia="仿宋_GB2312"/>
          <w:sz w:val="32"/>
          <w:szCs w:val="32"/>
        </w:rPr>
        <w:t>推进教育数字化转型，推动职业教育在线精品课程开发建设，促进更多优质数字资源得到深度应用与有效供给，2022-2024年计划遴选建设1000门左右职业教育省级在线精品课程，并从中择优推荐参评职业教育国家在线精品课程。（具体要求见附件1)</w:t>
      </w:r>
    </w:p>
    <w:p>
      <w:pPr>
        <w:ind w:firstLine="643" w:firstLineChars="200"/>
        <w:jc w:val="left"/>
        <w:rPr>
          <w:rFonts w:ascii="仿宋_GB2312" w:eastAsia="仿宋_GB2312"/>
          <w:sz w:val="32"/>
          <w:szCs w:val="32"/>
        </w:rPr>
      </w:pPr>
      <w:r>
        <w:rPr>
          <w:rFonts w:hint="eastAsia" w:ascii="楷体" w:hAnsi="楷体" w:eastAsia="楷体" w:cs="楷体"/>
          <w:b/>
          <w:bCs/>
          <w:kern w:val="0"/>
          <w:sz w:val="32"/>
          <w:szCs w:val="32"/>
          <w:lang w:eastAsia="zh-CN"/>
        </w:rPr>
        <w:t>（二）</w:t>
      </w:r>
      <w:r>
        <w:rPr>
          <w:rFonts w:hint="eastAsia" w:ascii="楷体" w:hAnsi="楷体" w:eastAsia="楷体" w:cs="楷体"/>
          <w:b/>
          <w:bCs/>
          <w:kern w:val="0"/>
          <w:sz w:val="32"/>
          <w:szCs w:val="32"/>
        </w:rPr>
        <w:t>省级示范性职业教育集团（联盟）项目。</w:t>
      </w:r>
      <w:r>
        <w:rPr>
          <w:rFonts w:hint="eastAsia" w:ascii="仿宋_GB2312" w:eastAsia="仿宋_GB2312"/>
          <w:sz w:val="32"/>
          <w:szCs w:val="32"/>
        </w:rPr>
        <w:t>支持职业院校与龙头企业牵头组建覆盖全产业链的</w:t>
      </w:r>
      <w:r>
        <w:rPr>
          <w:rFonts w:hint="eastAsia" w:ascii="仿宋_GB2312" w:eastAsia="仿宋_GB2312"/>
          <w:sz w:val="32"/>
          <w:szCs w:val="32"/>
          <w:lang w:eastAsia="zh-CN"/>
        </w:rPr>
        <w:t>职业教育</w:t>
      </w:r>
      <w:r>
        <w:rPr>
          <w:rFonts w:hint="eastAsia" w:ascii="仿宋_GB2312" w:eastAsia="仿宋_GB2312"/>
          <w:sz w:val="32"/>
          <w:szCs w:val="32"/>
        </w:rPr>
        <w:t>集团（联盟），探索以资本为纽带的法人型</w:t>
      </w:r>
      <w:r>
        <w:rPr>
          <w:rFonts w:hint="eastAsia" w:ascii="仿宋_GB2312" w:eastAsia="仿宋_GB2312"/>
          <w:sz w:val="32"/>
          <w:szCs w:val="32"/>
          <w:lang w:eastAsia="zh-CN"/>
        </w:rPr>
        <w:t>职业教育</w:t>
      </w:r>
      <w:r>
        <w:rPr>
          <w:rFonts w:hint="eastAsia" w:ascii="仿宋_GB2312" w:eastAsia="仿宋_GB2312"/>
          <w:sz w:val="32"/>
          <w:szCs w:val="32"/>
        </w:rPr>
        <w:t>集团（联盟）运行模式，遴选一批有特色、成规模的省级示范性职业教育集团（联盟）。（具体要求见附件2）</w:t>
      </w:r>
    </w:p>
    <w:p>
      <w:pPr>
        <w:shd w:val="clear" w:color="auto" w:fill="FFFFFF"/>
        <w:spacing w:line="600" w:lineRule="exact"/>
        <w:ind w:firstLine="643" w:firstLineChars="200"/>
        <w:rPr>
          <w:rFonts w:ascii="仿宋_GB2312" w:eastAsia="仿宋_GB2312"/>
          <w:sz w:val="32"/>
          <w:szCs w:val="32"/>
        </w:rPr>
      </w:pPr>
      <w:r>
        <w:rPr>
          <w:rFonts w:hint="eastAsia" w:ascii="楷体" w:hAnsi="楷体" w:eastAsia="楷体" w:cs="楷体"/>
          <w:b/>
          <w:bCs/>
          <w:kern w:val="0"/>
          <w:sz w:val="32"/>
          <w:szCs w:val="32"/>
          <w:lang w:eastAsia="zh-CN"/>
        </w:rPr>
        <w:t>（三）</w:t>
      </w:r>
      <w:r>
        <w:rPr>
          <w:rFonts w:hint="eastAsia" w:ascii="楷体" w:hAnsi="楷体" w:eastAsia="楷体" w:cs="楷体"/>
          <w:b/>
          <w:bCs/>
          <w:kern w:val="0"/>
          <w:sz w:val="32"/>
          <w:szCs w:val="32"/>
        </w:rPr>
        <w:t>省级高职院校产业学院试点项目。</w:t>
      </w:r>
      <w:r>
        <w:rPr>
          <w:rFonts w:hint="eastAsia" w:ascii="仿宋_GB2312" w:eastAsia="仿宋_GB2312"/>
          <w:sz w:val="32"/>
          <w:szCs w:val="32"/>
        </w:rPr>
        <w:t>鼓励高职院校与企业共建非独立法人的产业学院，探索形式多样联合办学模式，推进校企深度合作,遴选第四批</w:t>
      </w:r>
      <w:r>
        <w:rPr>
          <w:rFonts w:hint="eastAsia" w:ascii="仿宋_GB2312" w:hAnsi="仿宋_GB2312" w:eastAsia="仿宋_GB2312" w:cs="仿宋_GB2312"/>
          <w:sz w:val="32"/>
          <w:szCs w:val="32"/>
        </w:rPr>
        <w:t>建设成效明显的</w:t>
      </w:r>
      <w:r>
        <w:rPr>
          <w:rFonts w:hint="eastAsia" w:ascii="仿宋_GB2312" w:eastAsia="仿宋_GB2312"/>
          <w:sz w:val="32"/>
          <w:szCs w:val="32"/>
        </w:rPr>
        <w:t>省级高职院校产业学院试点项目。（具体要求见附件3）</w:t>
      </w:r>
    </w:p>
    <w:p>
      <w:pPr>
        <w:shd w:val="clear" w:color="auto" w:fill="FFFFFF"/>
        <w:spacing w:line="600" w:lineRule="exact"/>
        <w:ind w:firstLine="643" w:firstLineChars="200"/>
        <w:jc w:val="left"/>
        <w:rPr>
          <w:rFonts w:ascii="黑体" w:hAnsi="黑体" w:eastAsia="黑体" w:cs="黑体"/>
          <w:kern w:val="0"/>
          <w:sz w:val="32"/>
          <w:szCs w:val="32"/>
          <w:shd w:val="clear" w:color="auto" w:fill="FFFFFF"/>
        </w:rPr>
      </w:pPr>
      <w:r>
        <w:rPr>
          <w:rFonts w:hint="eastAsia" w:ascii="楷体" w:hAnsi="楷体" w:eastAsia="楷体" w:cs="楷体"/>
          <w:b/>
          <w:bCs/>
          <w:kern w:val="0"/>
          <w:sz w:val="32"/>
          <w:szCs w:val="32"/>
          <w:lang w:eastAsia="zh-CN"/>
        </w:rPr>
        <w:t>（四）</w:t>
      </w:r>
      <w:r>
        <w:rPr>
          <w:rFonts w:hint="eastAsia" w:ascii="楷体" w:hAnsi="楷体" w:eastAsia="楷体" w:cs="楷体"/>
          <w:b/>
          <w:bCs/>
          <w:kern w:val="0"/>
          <w:sz w:val="32"/>
          <w:szCs w:val="32"/>
        </w:rPr>
        <w:t>省级高水平专业化产教融合实训基地项目。</w:t>
      </w:r>
      <w:r>
        <w:rPr>
          <w:rFonts w:hint="eastAsia" w:ascii="仿宋_GB2312" w:eastAsia="仿宋_GB2312"/>
          <w:sz w:val="32"/>
          <w:szCs w:val="32"/>
        </w:rPr>
        <w:t>推动职业院校</w:t>
      </w:r>
      <w:r>
        <w:rPr>
          <w:rFonts w:hint="eastAsia" w:ascii="仿宋_GB2312" w:hAnsi="仿宋_GB2312" w:eastAsia="仿宋_GB2312" w:cs="仿宋_GB2312"/>
          <w:color w:val="000000"/>
          <w:kern w:val="0"/>
          <w:sz w:val="32"/>
          <w:szCs w:val="32"/>
          <w:shd w:val="clear" w:color="auto" w:fill="FFFFFF"/>
          <w:lang w:bidi="ar"/>
        </w:rPr>
        <w:t>重点围绕我省现代产业空间布局和发展方向，</w:t>
      </w:r>
      <w:r>
        <w:rPr>
          <w:rFonts w:hint="eastAsia" w:ascii="仿宋_GB2312" w:eastAsia="仿宋_GB2312"/>
          <w:sz w:val="32"/>
          <w:szCs w:val="32"/>
        </w:rPr>
        <w:t>建设产教融合实训基地，</w:t>
      </w:r>
      <w:r>
        <w:rPr>
          <w:rFonts w:hint="eastAsia" w:ascii="仿宋_GB2312" w:hAnsi="仿宋_GB2312" w:eastAsia="仿宋_GB2312" w:cs="仿宋_GB2312"/>
          <w:color w:val="000000"/>
          <w:kern w:val="0"/>
          <w:sz w:val="32"/>
          <w:szCs w:val="32"/>
          <w:shd w:val="clear" w:color="auto" w:fill="FFFFFF"/>
          <w:lang w:bidi="ar"/>
        </w:rPr>
        <w:t>促进教育和产业融合互动、校企协同育人，遴选一批省级</w:t>
      </w:r>
      <w:r>
        <w:rPr>
          <w:rFonts w:hint="eastAsia" w:ascii="仿宋_GB2312" w:eastAsia="仿宋_GB2312"/>
          <w:sz w:val="32"/>
          <w:szCs w:val="32"/>
        </w:rPr>
        <w:t>高水平专业化产教融合实训基地</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eastAsia="仿宋_GB2312"/>
          <w:sz w:val="32"/>
          <w:szCs w:val="32"/>
        </w:rPr>
        <w:t>（具体要求见4）</w:t>
      </w:r>
    </w:p>
    <w:p>
      <w:pPr>
        <w:shd w:val="clear" w:color="auto" w:fill="FFFFFF"/>
        <w:spacing w:line="600" w:lineRule="exact"/>
        <w:ind w:firstLine="640" w:firstLineChars="20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二、有关要求</w:t>
      </w:r>
    </w:p>
    <w:p>
      <w:pPr>
        <w:shd w:val="clear" w:color="auto" w:fill="FFFFFF"/>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开展省级职业教育重点项目建设，是增强职业教育适应性，深化产教融合、校企合作，构建适应产业发展需要现代职业教育体系的重要抓手。</w:t>
      </w:r>
      <w:r>
        <w:rPr>
          <w:rFonts w:hint="eastAsia" w:ascii="仿宋_GB2312" w:eastAsia="仿宋_GB2312"/>
          <w:sz w:val="32"/>
          <w:szCs w:val="32"/>
          <w:lang w:eastAsia="zh-CN"/>
        </w:rPr>
        <w:t>各地各校要</w:t>
      </w:r>
      <w:r>
        <w:rPr>
          <w:rFonts w:hint="eastAsia" w:ascii="仿宋_GB2312" w:eastAsia="仿宋_GB2312"/>
          <w:sz w:val="32"/>
          <w:szCs w:val="32"/>
        </w:rPr>
        <w:t>高度重视，积极培育省级项目。</w:t>
      </w:r>
    </w:p>
    <w:p>
      <w:pPr>
        <w:shd w:val="clear" w:color="auto" w:fill="FFFFFF"/>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各地各校要</w:t>
      </w:r>
      <w:r>
        <w:rPr>
          <w:rFonts w:hint="eastAsia" w:ascii="仿宋_GB2312" w:eastAsia="仿宋_GB2312"/>
          <w:sz w:val="32"/>
          <w:szCs w:val="32"/>
        </w:rPr>
        <w:t>按照</w:t>
      </w:r>
      <w:r>
        <w:rPr>
          <w:rFonts w:hint="eastAsia" w:ascii="仿宋_GB2312" w:eastAsia="仿宋_GB2312"/>
          <w:sz w:val="32"/>
          <w:szCs w:val="32"/>
          <w:lang w:eastAsia="zh-CN"/>
        </w:rPr>
        <w:t>按需建设、重在应用、量力而行的原则，加强省级项目的统筹规划、集约整合，避免重复建设，并加强项目建设的过程管理。</w:t>
      </w:r>
    </w:p>
    <w:p>
      <w:pPr>
        <w:shd w:val="clear" w:color="auto" w:fill="FFFFFF"/>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各职业院校要明确省级项目的申报要求，如实提供申报资料，确保</w:t>
      </w:r>
      <w:r>
        <w:rPr>
          <w:rFonts w:hint="eastAsia" w:ascii="仿宋_GB2312" w:eastAsia="仿宋_GB2312"/>
          <w:sz w:val="32"/>
          <w:szCs w:val="32"/>
        </w:rPr>
        <w:t>数据真实可靠</w:t>
      </w:r>
      <w:r>
        <w:rPr>
          <w:rFonts w:hint="eastAsia" w:ascii="仿宋_GB2312" w:eastAsia="仿宋_GB2312"/>
          <w:sz w:val="32"/>
          <w:szCs w:val="32"/>
          <w:lang w:eastAsia="zh-CN"/>
        </w:rPr>
        <w:t>。如申报材料存在虚假或产权争议，由此可能引发的一切后果及法律责任由申报单位承担。</w:t>
      </w:r>
    </w:p>
    <w:p>
      <w:pPr>
        <w:shd w:val="clear" w:color="auto" w:fill="FFFFFF"/>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联系人：钟文强，联系电话：0591-87091226，电子邮箱：</w:t>
      </w:r>
      <w:r>
        <w:fldChar w:fldCharType="begin"/>
      </w:r>
      <w:r>
        <w:instrText xml:space="preserve"> HYPERLINK "mailto:fjzcc@163.com" </w:instrText>
      </w:r>
      <w:r>
        <w:fldChar w:fldCharType="separate"/>
      </w:r>
      <w:r>
        <w:rPr>
          <w:rFonts w:hint="eastAsia" w:ascii="仿宋_GB2312" w:eastAsia="仿宋_GB2312"/>
          <w:sz w:val="32"/>
          <w:szCs w:val="32"/>
        </w:rPr>
        <w:t>fjzcc@163.com</w:t>
      </w:r>
      <w:r>
        <w:rPr>
          <w:rFonts w:hint="eastAsia" w:ascii="仿宋_GB2312" w:eastAsia="仿宋_GB2312"/>
          <w:sz w:val="32"/>
          <w:szCs w:val="32"/>
        </w:rPr>
        <w:fldChar w:fldCharType="end"/>
      </w:r>
      <w:r>
        <w:rPr>
          <w:rFonts w:hint="eastAsia" w:ascii="仿宋_GB2312" w:eastAsia="仿宋_GB2312"/>
          <w:sz w:val="32"/>
          <w:szCs w:val="32"/>
        </w:rPr>
        <w:t>，地址：福州市鼓屏路162号，邮编350003。</w:t>
      </w:r>
    </w:p>
    <w:p>
      <w:pPr>
        <w:shd w:val="clear" w:color="auto" w:fill="FFFFFF"/>
        <w:spacing w:line="600" w:lineRule="exact"/>
        <w:rPr>
          <w:rFonts w:hint="eastAsia" w:ascii="仿宋" w:hAnsi="仿宋" w:eastAsia="仿宋" w:cs="仿宋"/>
          <w:sz w:val="32"/>
          <w:szCs w:val="32"/>
        </w:rPr>
      </w:pPr>
    </w:p>
    <w:p>
      <w:pPr>
        <w:shd w:val="clear" w:color="auto" w:fill="FFFFFF"/>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rPr>
        <w:t>附件：1.福建省职业教育在线精品课程</w:t>
      </w:r>
      <w:r>
        <w:rPr>
          <w:rFonts w:hint="eastAsia" w:ascii="仿宋" w:hAnsi="仿宋" w:eastAsia="仿宋" w:cs="仿宋"/>
          <w:sz w:val="32"/>
          <w:szCs w:val="32"/>
          <w:lang w:eastAsia="zh-CN"/>
        </w:rPr>
        <w:t>遴选工作方案</w:t>
      </w:r>
    </w:p>
    <w:p>
      <w:pPr>
        <w:shd w:val="clear" w:color="auto" w:fill="FFFFFF"/>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2.福建省示范性职业教育集团（联盟）</w:t>
      </w:r>
      <w:r>
        <w:rPr>
          <w:rFonts w:hint="eastAsia" w:ascii="仿宋" w:hAnsi="仿宋" w:eastAsia="仿宋" w:cs="仿宋"/>
          <w:sz w:val="32"/>
          <w:szCs w:val="32"/>
          <w:lang w:eastAsia="zh-CN"/>
        </w:rPr>
        <w:t>遴选</w:t>
      </w:r>
      <w:r>
        <w:rPr>
          <w:rFonts w:hint="eastAsia" w:ascii="仿宋" w:hAnsi="仿宋" w:eastAsia="仿宋" w:cs="仿宋"/>
          <w:sz w:val="32"/>
          <w:szCs w:val="32"/>
        </w:rPr>
        <w:t>工作</w:t>
      </w:r>
      <w:r>
        <w:rPr>
          <w:rFonts w:hint="eastAsia" w:ascii="仿宋" w:hAnsi="仿宋" w:eastAsia="仿宋" w:cs="仿宋"/>
          <w:sz w:val="32"/>
          <w:szCs w:val="32"/>
          <w:lang w:eastAsia="zh-CN"/>
        </w:rPr>
        <w:t>方案</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960" w:firstLineChars="300"/>
        <w:textAlignment w:val="auto"/>
        <w:rPr>
          <w:rFonts w:hint="eastAsia" w:ascii="仿宋" w:hAnsi="仿宋" w:eastAsia="仿宋" w:cs="仿宋"/>
          <w:sz w:val="32"/>
          <w:szCs w:val="32"/>
          <w:lang w:eastAsia="zh-CN"/>
        </w:rPr>
      </w:pPr>
      <w:r>
        <w:rPr>
          <w:rFonts w:hint="eastAsia" w:ascii="仿宋" w:hAnsi="仿宋" w:eastAsia="仿宋" w:cs="仿宋"/>
          <w:sz w:val="32"/>
          <w:szCs w:val="32"/>
        </w:rPr>
        <w:t>3.福建省高职院校第四批产业学院试点</w:t>
      </w:r>
      <w:r>
        <w:rPr>
          <w:rFonts w:hint="eastAsia" w:ascii="仿宋" w:hAnsi="仿宋" w:eastAsia="仿宋" w:cs="仿宋"/>
          <w:sz w:val="32"/>
          <w:szCs w:val="32"/>
          <w:lang w:eastAsia="zh-CN"/>
        </w:rPr>
        <w:t>遴选</w:t>
      </w:r>
      <w:r>
        <w:rPr>
          <w:rFonts w:hint="eastAsia" w:ascii="仿宋" w:hAnsi="仿宋" w:eastAsia="仿宋" w:cs="仿宋"/>
          <w:sz w:val="32"/>
          <w:szCs w:val="32"/>
        </w:rPr>
        <w:t>工作</w:t>
      </w:r>
      <w:r>
        <w:rPr>
          <w:rFonts w:hint="eastAsia" w:ascii="仿宋" w:hAnsi="仿宋" w:eastAsia="仿宋" w:cs="仿宋"/>
          <w:sz w:val="32"/>
          <w:szCs w:val="32"/>
          <w:lang w:eastAsia="zh-CN"/>
        </w:rPr>
        <w:t>方案</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firstLine="960" w:firstLineChars="3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4.福建省高水平专业化产教融合实训基地</w:t>
      </w:r>
      <w:r>
        <w:rPr>
          <w:rFonts w:hint="eastAsia" w:ascii="仿宋" w:hAnsi="仿宋" w:eastAsia="仿宋" w:cs="仿宋"/>
          <w:sz w:val="32"/>
          <w:szCs w:val="32"/>
          <w:lang w:eastAsia="zh-CN"/>
        </w:rPr>
        <w:t>遴选</w:t>
      </w:r>
      <w:r>
        <w:rPr>
          <w:rFonts w:hint="eastAsia" w:ascii="仿宋" w:hAnsi="仿宋" w:eastAsia="仿宋" w:cs="仿宋"/>
          <w:sz w:val="32"/>
          <w:szCs w:val="32"/>
        </w:rPr>
        <w:t>工作</w:t>
      </w:r>
      <w:r>
        <w:rPr>
          <w:rFonts w:hint="eastAsia" w:ascii="仿宋" w:hAnsi="仿宋" w:eastAsia="仿宋" w:cs="仿宋"/>
          <w:sz w:val="32"/>
          <w:szCs w:val="32"/>
          <w:lang w:eastAsia="zh-CN"/>
        </w:rPr>
        <w:t>方案</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p>
    <w:bookmarkEnd w:id="2"/>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福建省教育厅</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bookmarkStart w:id="3" w:name="REPE_Issuetime"/>
      <w:r>
        <w:rPr>
          <w:rFonts w:hint="eastAsia" w:ascii="仿宋_GB2312" w:hAnsi="仿宋_GB2312" w:eastAsia="仿宋_GB2312" w:cs="仿宋_GB2312"/>
          <w:sz w:val="32"/>
          <w:szCs w:val="32"/>
        </w:rPr>
        <w:t>20年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bookmarkEnd w:id="3"/>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此件</w:t>
      </w:r>
      <w:bookmarkStart w:id="4" w:name="publicpropertyid"/>
      <w:r>
        <w:rPr>
          <w:rFonts w:hint="eastAsia" w:ascii="仿宋_GB2312" w:hAnsi="仿宋_GB2312" w:eastAsia="仿宋_GB2312" w:cs="仿宋_GB2312"/>
          <w:sz w:val="32"/>
          <w:szCs w:val="32"/>
          <w:lang w:eastAsia="zh-CN"/>
        </w:rPr>
        <w:t>主动公开</w:t>
      </w:r>
      <w:bookmarkEnd w:id="4"/>
      <w:r>
        <w:rPr>
          <w:rFonts w:hint="eastAsia" w:ascii="仿宋_GB2312" w:hAnsi="仿宋_GB2312" w:eastAsia="仿宋_GB2312" w:cs="仿宋_GB2312"/>
          <w:sz w:val="32"/>
          <w:szCs w:val="32"/>
        </w:rPr>
        <w:t>）</w:t>
      </w:r>
    </w:p>
    <w:p>
      <w:pPr>
        <w:shd w:val="clear" w:color="auto" w:fill="FFFFFF"/>
        <w:spacing w:line="640" w:lineRule="exact"/>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br w:type="page"/>
      </w:r>
      <w:r>
        <w:rPr>
          <w:rFonts w:hint="eastAsia" w:ascii="黑体" w:hAnsi="黑体" w:eastAsia="黑体" w:cs="黑体"/>
          <w:kern w:val="0"/>
          <w:sz w:val="32"/>
          <w:szCs w:val="32"/>
        </w:rPr>
        <w:t>附件1</w:t>
      </w:r>
    </w:p>
    <w:p>
      <w:pPr>
        <w:shd w:val="clear" w:color="auto" w:fill="FFFFFF"/>
        <w:spacing w:line="640" w:lineRule="exact"/>
        <w:jc w:val="center"/>
        <w:rPr>
          <w:rFonts w:ascii="方正小标宋简体" w:hAnsi="方正小标宋简体" w:eastAsia="方正小标宋简体" w:cs="方正小标宋简体"/>
          <w:sz w:val="44"/>
          <w:szCs w:val="44"/>
        </w:rPr>
      </w:pPr>
    </w:p>
    <w:p>
      <w:pPr>
        <w:shd w:val="clear" w:color="auto" w:fill="FFFFFF"/>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福建省职业教育在线精品课程</w:t>
      </w:r>
    </w:p>
    <w:p>
      <w:pPr>
        <w:shd w:val="clear" w:color="auto" w:fill="FFFFFF"/>
        <w:spacing w:line="640" w:lineRule="exact"/>
        <w:jc w:val="center"/>
        <w:rPr>
          <w:rFonts w:ascii="仿宋_GB2312" w:eastAsia="仿宋_GB2312"/>
          <w:sz w:val="32"/>
          <w:szCs w:val="32"/>
        </w:rPr>
      </w:pPr>
      <w:r>
        <w:rPr>
          <w:rFonts w:hint="eastAsia" w:ascii="方正小标宋简体" w:hAnsi="方正小标宋简体" w:eastAsia="方正小标宋简体" w:cs="方正小标宋简体"/>
          <w:sz w:val="44"/>
          <w:szCs w:val="44"/>
        </w:rPr>
        <w:t>遴选工作方案</w:t>
      </w:r>
    </w:p>
    <w:p>
      <w:pPr>
        <w:shd w:val="clear" w:color="auto" w:fill="FFFFFF"/>
        <w:spacing w:line="600" w:lineRule="exact"/>
        <w:ind w:firstLine="640" w:firstLineChars="200"/>
        <w:rPr>
          <w:rFonts w:ascii="仿宋_GB2312" w:eastAsia="仿宋_GB2312"/>
          <w:sz w:val="32"/>
          <w:szCs w:val="32"/>
        </w:rPr>
      </w:pPr>
    </w:p>
    <w:p>
      <w:pPr>
        <w:shd w:val="clear" w:color="auto" w:fill="FFFFFF"/>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一、数量及范围</w:t>
      </w:r>
    </w:p>
    <w:p>
      <w:pPr>
        <w:shd w:val="clear" w:color="auto" w:fill="FFFFFF"/>
        <w:spacing w:line="600" w:lineRule="exact"/>
        <w:ind w:firstLine="643" w:firstLineChars="200"/>
        <w:rPr>
          <w:rFonts w:ascii="仿宋_GB2312" w:eastAsia="仿宋_GB2312"/>
          <w:sz w:val="32"/>
          <w:szCs w:val="32"/>
        </w:rPr>
      </w:pPr>
      <w:r>
        <w:rPr>
          <w:rFonts w:hint="eastAsia" w:ascii="楷体" w:hAnsi="楷体" w:eastAsia="楷体" w:cs="楷体"/>
          <w:b/>
          <w:bCs/>
          <w:sz w:val="32"/>
          <w:szCs w:val="32"/>
        </w:rPr>
        <w:t>(一)遴选数量。</w:t>
      </w:r>
      <w:r>
        <w:rPr>
          <w:rFonts w:hint="eastAsia" w:ascii="仿宋_GB2312" w:eastAsia="仿宋_GB2312"/>
          <w:sz w:val="32"/>
          <w:szCs w:val="32"/>
        </w:rPr>
        <w:t>2022年遴选350门左右职业教育省级在线精品课程，并根据《教育部办公厅关于开展2022年职业教育国家在线精品课程遴选工作的通知》（教职成厅函〔2022〕18号）有关安排，从中择优推荐42门课程作为国家在线精品课程申报项目。</w:t>
      </w:r>
    </w:p>
    <w:p>
      <w:pPr>
        <w:shd w:val="clear" w:color="auto" w:fill="FFFFFF"/>
        <w:spacing w:line="600" w:lineRule="exact"/>
        <w:ind w:firstLine="643" w:firstLineChars="200"/>
        <w:rPr>
          <w:rFonts w:ascii="仿宋_GB2312" w:eastAsia="仿宋_GB2312"/>
          <w:sz w:val="32"/>
          <w:szCs w:val="32"/>
        </w:rPr>
      </w:pPr>
      <w:r>
        <w:rPr>
          <w:rFonts w:hint="eastAsia" w:ascii="楷体" w:hAnsi="楷体" w:eastAsia="楷体" w:cs="楷体"/>
          <w:b/>
          <w:bCs/>
          <w:sz w:val="32"/>
          <w:szCs w:val="32"/>
        </w:rPr>
        <w:t>(二)申报范围。</w:t>
      </w:r>
      <w:r>
        <w:rPr>
          <w:rFonts w:hint="eastAsia" w:ascii="仿宋_GB2312" w:eastAsia="仿宋_GB2312"/>
          <w:sz w:val="32"/>
          <w:szCs w:val="32"/>
        </w:rPr>
        <w:t>申报课程应为纳入中职学校、高职学校(含高职本科)相关专业人才培养方案并在教学中实际开设的课程，包括公共基础课程、专业(技能)课程(含实训实习)，以及其他特色课程。五年制高职前三年课程列归中等职业教育组，五年制高职后二年课程列归高等职业教育组；高职本科课程列归高等职业教育组，但须单独注明。</w:t>
      </w:r>
    </w:p>
    <w:p>
      <w:pPr>
        <w:shd w:val="clear" w:color="auto" w:fill="FFFFFF"/>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二、申报要求</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课程设计科学，教学目标清晰，内容符合政治性、科学性、先进性、适用性、规范性要求；有机融入课程思政要求，体现职教特色，专业课及时融入新技术、新工艺、新规范；鼓励与行业企业等合作开展课程建设与实施。</w:t>
      </w:r>
    </w:p>
    <w:p>
      <w:pPr>
        <w:shd w:val="clear" w:color="auto" w:fill="FFFFFF"/>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2.课程总学时不低于32学时，至少在课程平台上完成两(学)期的在线教学或线上线下混合式教学实践，在同类课程中教学效果良好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有省级课程或教学项目建设基础的优</w:t>
      </w:r>
      <w:r>
        <w:rPr>
          <w:rFonts w:hint="eastAsia" w:ascii="仿宋_GB2312" w:eastAsia="仿宋_GB2312"/>
          <w:sz w:val="32"/>
          <w:szCs w:val="32"/>
        </w:rPr>
        <w:t>先。</w:t>
      </w:r>
    </w:p>
    <w:p>
      <w:pPr>
        <w:shd w:val="clear" w:color="auto" w:fill="FFFFFF"/>
        <w:spacing w:line="600" w:lineRule="exact"/>
        <w:ind w:firstLine="640" w:firstLineChars="200"/>
        <w:rPr>
          <w:rFonts w:ascii="仿宋_GB2312" w:eastAsia="仿宋_GB2312"/>
          <w:sz w:val="32"/>
          <w:szCs w:val="32"/>
        </w:rPr>
      </w:pPr>
      <w:r>
        <w:rPr>
          <w:rFonts w:hint="eastAsia" w:ascii="仿宋_GB2312" w:eastAsia="仿宋_GB2312"/>
          <w:sz w:val="32"/>
          <w:szCs w:val="32"/>
        </w:rPr>
        <w:t>3.体现教师教材教法改革成果，课程教学活动完整，具有示范推广价值；提供在线测试、作业、考试、答疑、讨论等功能并有效实施，能有效防范刷课、替课、刷考、替考行为；有完整的学习过程数据，学生受益面广、参与度高、获得感强。</w:t>
      </w:r>
    </w:p>
    <w:p>
      <w:pPr>
        <w:shd w:val="clear" w:color="auto" w:fill="FFFFFF"/>
        <w:spacing w:line="600" w:lineRule="exact"/>
        <w:ind w:firstLine="640" w:firstLineChars="200"/>
        <w:rPr>
          <w:rFonts w:ascii="仿宋_GB2312" w:eastAsia="仿宋_GB2312"/>
          <w:sz w:val="32"/>
          <w:szCs w:val="32"/>
        </w:rPr>
      </w:pPr>
      <w:r>
        <w:rPr>
          <w:rFonts w:hint="eastAsia" w:ascii="仿宋_GB2312" w:eastAsia="仿宋_GB2312"/>
          <w:sz w:val="32"/>
          <w:szCs w:val="32"/>
        </w:rPr>
        <w:t>4.数字化教学资源丰富多样、质量精良，无版权、肖像权争议；课程平台资质良好、运行可靠、符合网络信息安全要求，</w:t>
      </w:r>
      <w:r>
        <w:rPr>
          <w:rFonts w:hint="eastAsia" w:ascii="仿宋_GB2312" w:eastAsia="仿宋_GB2312"/>
          <w:sz w:val="32"/>
          <w:szCs w:val="32"/>
          <w:u w:val="none"/>
        </w:rPr>
        <w:t>可面向校内外师生、社会公众开放注册学习，</w:t>
      </w:r>
      <w:r>
        <w:rPr>
          <w:rFonts w:hint="eastAsia" w:ascii="仿宋_GB2312" w:eastAsia="仿宋_GB2312"/>
          <w:sz w:val="32"/>
          <w:szCs w:val="32"/>
        </w:rPr>
        <w:t>可按要求接入国家职业教育智慧教育平台；课程有特色有创新并可持续改进。</w:t>
      </w:r>
    </w:p>
    <w:p>
      <w:pPr>
        <w:shd w:val="clear" w:color="auto" w:fill="FFFFFF"/>
        <w:spacing w:line="600" w:lineRule="exact"/>
        <w:ind w:firstLine="640" w:firstLineChars="200"/>
        <w:rPr>
          <w:rFonts w:ascii="仿宋_GB2312" w:eastAsia="仿宋_GB2312"/>
          <w:sz w:val="32"/>
          <w:szCs w:val="32"/>
        </w:rPr>
      </w:pPr>
      <w:r>
        <w:rPr>
          <w:rFonts w:hint="eastAsia" w:ascii="仿宋_GB2312" w:eastAsia="仿宋_GB2312"/>
          <w:sz w:val="32"/>
          <w:szCs w:val="32"/>
        </w:rPr>
        <w:t>5.教学团队基础好，师德师风优、教学能力强、数字素养高，结构合理，能够提供稳定的课程教学服务；课程负责人原则上应具有副高及以上职称，同一课程负责人限牵头申报一门课程。</w:t>
      </w:r>
    </w:p>
    <w:p>
      <w:pPr>
        <w:shd w:val="clear" w:color="auto" w:fill="FFFFFF"/>
        <w:spacing w:line="600" w:lineRule="exact"/>
        <w:ind w:firstLine="640" w:firstLineChars="200"/>
        <w:rPr>
          <w:rFonts w:ascii="仿宋_GB2312" w:eastAsia="仿宋_GB2312"/>
          <w:sz w:val="32"/>
          <w:szCs w:val="32"/>
        </w:rPr>
      </w:pPr>
      <w:r>
        <w:rPr>
          <w:rFonts w:hint="eastAsia" w:ascii="仿宋_GB2312" w:eastAsia="仿宋_GB2312"/>
          <w:sz w:val="32"/>
          <w:szCs w:val="32"/>
        </w:rPr>
        <w:t>6.全面落实教育评价改革要求，课程教学管理制度完备，教学全过程管理严格有序，教学支持保障条件良好；持续开展课程建设反思，教学诊断改进积极有效；未发生过较大教学事故。</w:t>
      </w:r>
    </w:p>
    <w:p>
      <w:pPr>
        <w:shd w:val="clear" w:color="auto" w:fill="FFFFFF"/>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三、工作安排</w:t>
      </w:r>
    </w:p>
    <w:p>
      <w:pPr>
        <w:adjustRightInd w:val="0"/>
        <w:snapToGrid w:val="0"/>
        <w:spacing w:line="600" w:lineRule="exact"/>
        <w:ind w:firstLine="641"/>
        <w:rPr>
          <w:rFonts w:ascii="楷体" w:hAnsi="楷体" w:eastAsia="楷体" w:cs="楷体"/>
          <w:b/>
          <w:bCs/>
          <w:sz w:val="32"/>
          <w:szCs w:val="32"/>
        </w:rPr>
      </w:pPr>
      <w:r>
        <w:rPr>
          <w:rFonts w:hint="eastAsia" w:ascii="楷体" w:hAnsi="楷体" w:eastAsia="楷体" w:cs="楷体"/>
          <w:b/>
          <w:bCs/>
          <w:sz w:val="32"/>
          <w:szCs w:val="32"/>
        </w:rPr>
        <w:t>(一)建设规划。</w:t>
      </w:r>
      <w:r>
        <w:rPr>
          <w:rFonts w:hint="eastAsia" w:ascii="仿宋_GB2312" w:hAnsi="Calibri" w:eastAsia="仿宋_GB2312" w:cs="Times New Roman"/>
          <w:b w:val="0"/>
          <w:bCs w:val="0"/>
          <w:sz w:val="32"/>
          <w:szCs w:val="32"/>
        </w:rPr>
        <w:t>各职业院校要根据全省遴选工作计划，制定</w:t>
      </w:r>
      <w:r>
        <w:rPr>
          <w:rFonts w:hint="eastAsia" w:ascii="仿宋_GB2312" w:eastAsia="仿宋_GB2312" w:cs="Times New Roman"/>
          <w:b w:val="0"/>
          <w:bCs w:val="0"/>
          <w:sz w:val="32"/>
          <w:szCs w:val="32"/>
          <w:lang w:eastAsia="zh-CN"/>
        </w:rPr>
        <w:t>学校</w:t>
      </w:r>
      <w:r>
        <w:rPr>
          <w:rFonts w:hint="eastAsia" w:ascii="仿宋_GB2312" w:hAnsi="Calibri" w:eastAsia="仿宋_GB2312" w:cs="Times New Roman"/>
          <w:b w:val="0"/>
          <w:bCs w:val="0"/>
          <w:sz w:val="32"/>
          <w:szCs w:val="32"/>
        </w:rPr>
        <w:t>2022-2024年职业教育在线精品课程建设规划，于8月26日前将建设规划的WORD版及PDF盖章版报送至指定邮箱。省属职业院校直接上报我厅职成处，其他职业院校需经设区市教育局审核同意后上报。已立项建设（含已验收通过）的省级精品在线开放课程按照国家在线精品课程最新要求进行更新完善，并将其纳入建设规划。</w:t>
      </w:r>
    </w:p>
    <w:p>
      <w:pPr>
        <w:adjustRightInd w:val="0"/>
        <w:snapToGrid w:val="0"/>
        <w:spacing w:line="600" w:lineRule="exact"/>
        <w:ind w:firstLine="641"/>
        <w:rPr>
          <w:rFonts w:ascii="仿宋_GB2312" w:eastAsia="仿宋_GB2312"/>
          <w:sz w:val="32"/>
          <w:szCs w:val="32"/>
        </w:rPr>
      </w:pPr>
      <w:r>
        <w:rPr>
          <w:rFonts w:hint="eastAsia" w:ascii="楷体" w:hAnsi="楷体" w:eastAsia="楷体" w:cs="楷体"/>
          <w:b/>
          <w:bCs/>
          <w:sz w:val="32"/>
          <w:szCs w:val="32"/>
        </w:rPr>
        <w:t>(二)申报程序。</w:t>
      </w:r>
      <w:r>
        <w:rPr>
          <w:rFonts w:hint="eastAsia" w:ascii="仿宋_GB2312" w:eastAsia="仿宋_GB2312"/>
          <w:sz w:val="32"/>
          <w:szCs w:val="32"/>
        </w:rPr>
        <w:t>各职业院校参照《2022年职业教育在线精品课程观测指标》（附表1），根据提供的用户名、密码登录网上申报平台（网址</w:t>
      </w:r>
      <w:r>
        <w:rPr>
          <w:rFonts w:hint="eastAsia" w:ascii="仿宋_GB2312" w:eastAsia="仿宋_GB2312"/>
          <w:sz w:val="32"/>
          <w:szCs w:val="32"/>
          <w:lang w:eastAsia="zh-CN"/>
        </w:rPr>
        <w:t>：</w:t>
      </w:r>
      <w:r>
        <w:rPr>
          <w:rFonts w:hint="eastAsia" w:ascii="仿宋_GB2312" w:eastAsia="仿宋_GB2312"/>
          <w:sz w:val="32"/>
          <w:szCs w:val="32"/>
        </w:rPr>
        <w:t>www.nveec.cn，以下简称平台），组织开展申报工作，在平台填写申报书，并以附件形式上传证明材料清单（参照附表2要求制作形成1份PDF文档）。在平台确认提交后导出申报书并盖章。于8月30日前将申报书、证明材料及《汇总表》（附表3）的WORD版及PDF盖章版报送至指定邮箱。</w:t>
      </w:r>
    </w:p>
    <w:p>
      <w:pPr>
        <w:adjustRightInd w:val="0"/>
        <w:snapToGrid w:val="0"/>
        <w:spacing w:line="600" w:lineRule="exact"/>
        <w:ind w:firstLine="641"/>
        <w:rPr>
          <w:rFonts w:hint="eastAsia" w:ascii="仿宋_GB2312" w:eastAsia="仿宋_GB2312"/>
          <w:sz w:val="32"/>
          <w:szCs w:val="32"/>
        </w:rPr>
      </w:pPr>
      <w:r>
        <w:rPr>
          <w:rFonts w:hint="eastAsia" w:ascii="楷体" w:hAnsi="楷体" w:eastAsia="楷体" w:cs="楷体"/>
          <w:b/>
          <w:bCs/>
          <w:sz w:val="32"/>
          <w:szCs w:val="32"/>
        </w:rPr>
        <w:t>（三）遴选推荐。</w:t>
      </w:r>
      <w:r>
        <w:rPr>
          <w:rFonts w:hint="eastAsia" w:ascii="仿宋_GB2312" w:eastAsia="仿宋_GB2312"/>
          <w:sz w:val="32"/>
          <w:szCs w:val="32"/>
        </w:rPr>
        <w:t>我厅将组织专家参照职业教育在线精品课程观测指标对申报的课程进行综合评议，形成公示名单，公示后按规定报批发布。并从中择优推荐申报国家在线精品课程。</w:t>
      </w:r>
      <w:r>
        <w:rPr>
          <w:rFonts w:ascii="仿宋_GB2312" w:eastAsia="仿宋_GB2312"/>
          <w:sz w:val="32"/>
          <w:szCs w:val="32"/>
        </w:rPr>
        <w:cr/>
      </w:r>
    </w:p>
    <w:p>
      <w:pPr>
        <w:shd w:val="clear" w:color="auto" w:fill="FFFFFF"/>
        <w:spacing w:line="600" w:lineRule="exact"/>
        <w:rPr>
          <w:rFonts w:ascii="仿宋_GB2312" w:eastAsia="仿宋_GB2312"/>
          <w:sz w:val="32"/>
          <w:szCs w:val="32"/>
        </w:rPr>
      </w:pPr>
      <w:r>
        <w:rPr>
          <w:rFonts w:hint="eastAsia" w:ascii="仿宋_GB2312" w:eastAsia="仿宋_GB2312"/>
          <w:sz w:val="32"/>
          <w:szCs w:val="32"/>
        </w:rPr>
        <w:t>附表：1.2022年职业教育在线精品课程观测指标</w:t>
      </w:r>
    </w:p>
    <w:p>
      <w:pPr>
        <w:shd w:val="clear" w:color="auto" w:fill="FFFFFF"/>
        <w:spacing w:line="600" w:lineRule="exact"/>
        <w:ind w:firstLine="960" w:firstLineChars="300"/>
        <w:rPr>
          <w:rFonts w:ascii="仿宋_GB2312" w:eastAsia="仿宋_GB2312"/>
          <w:sz w:val="32"/>
          <w:szCs w:val="32"/>
        </w:rPr>
      </w:pPr>
      <w:r>
        <w:rPr>
          <w:rFonts w:hint="eastAsia" w:ascii="仿宋_GB2312" w:eastAsia="仿宋_GB2312"/>
          <w:sz w:val="32"/>
          <w:szCs w:val="32"/>
        </w:rPr>
        <w:t>2.证明材料清单</w:t>
      </w:r>
    </w:p>
    <w:p>
      <w:pPr>
        <w:shd w:val="clear" w:color="auto" w:fill="FFFFFF"/>
        <w:spacing w:line="600" w:lineRule="exact"/>
        <w:ind w:firstLine="960" w:firstLineChars="300"/>
        <w:rPr>
          <w:rFonts w:ascii="仿宋_GB2312" w:eastAsia="仿宋_GB2312"/>
          <w:sz w:val="32"/>
          <w:szCs w:val="32"/>
        </w:rPr>
      </w:pPr>
      <w:r>
        <w:rPr>
          <w:rFonts w:hint="eastAsia" w:ascii="仿宋_GB2312" w:eastAsia="仿宋_GB2312"/>
          <w:sz w:val="32"/>
          <w:szCs w:val="32"/>
        </w:rPr>
        <w:t>3.2022年职业教育在线精品课程申报汇总表</w:t>
      </w:r>
    </w:p>
    <w:p>
      <w:pPr>
        <w:rPr>
          <w:rFonts w:ascii="黑体" w:hAnsi="黑体" w:eastAsia="黑体" w:cs="黑体"/>
          <w:sz w:val="32"/>
          <w:szCs w:val="32"/>
        </w:rPr>
      </w:pPr>
      <w:r>
        <w:rPr>
          <w:rFonts w:hint="eastAsia" w:ascii="仿宋_GB2312" w:eastAsia="仿宋_GB2312"/>
          <w:sz w:val="32"/>
          <w:szCs w:val="32"/>
        </w:rPr>
        <w:br w:type="page"/>
      </w:r>
      <w:r>
        <w:rPr>
          <w:rFonts w:hint="eastAsia" w:ascii="黑体" w:hAnsi="黑体" w:eastAsia="黑体" w:cs="黑体"/>
          <w:sz w:val="32"/>
          <w:szCs w:val="32"/>
        </w:rPr>
        <w:t>附表1</w:t>
      </w:r>
    </w:p>
    <w:p>
      <w:pPr>
        <w:widowControl/>
        <w:spacing w:line="600" w:lineRule="exact"/>
        <w:jc w:val="center"/>
        <w:rPr>
          <w:rFonts w:ascii="Times New Roman" w:hAnsi="Times New Roman" w:eastAsia="仿宋"/>
          <w:kern w:val="0"/>
          <w:sz w:val="28"/>
          <w:szCs w:val="28"/>
        </w:rPr>
      </w:pPr>
      <w:r>
        <w:rPr>
          <w:rFonts w:hint="eastAsia" w:ascii="方正小标宋简体" w:hAnsi="宋体" w:eastAsia="方正小标宋简体"/>
          <w:sz w:val="44"/>
          <w:szCs w:val="44"/>
        </w:rPr>
        <w:t>2022年职业教育在线精品课程观测指标</w:t>
      </w:r>
    </w:p>
    <w:p>
      <w:pPr>
        <w:spacing w:line="520" w:lineRule="exact"/>
        <w:ind w:right="26"/>
        <w:jc w:val="center"/>
        <w:rPr>
          <w:rFonts w:ascii="Times New Roman" w:hAnsi="Times New Roman" w:eastAsia="黑体"/>
          <w:kern w:val="0"/>
          <w:sz w:val="28"/>
          <w:szCs w:val="28"/>
        </w:rPr>
      </w:pPr>
      <w:r>
        <w:rPr>
          <w:rFonts w:ascii="Times New Roman" w:hAnsi="Times New Roman" w:eastAsia="黑体"/>
          <w:kern w:val="0"/>
          <w:sz w:val="28"/>
          <w:szCs w:val="28"/>
        </w:rPr>
        <w:t>（一）否定性指标</w:t>
      </w:r>
    </w:p>
    <w:tbl>
      <w:tblPr>
        <w:tblStyle w:val="9"/>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423"/>
        <w:gridCol w:w="3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23" w:type="dxa"/>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维度</w:t>
            </w:r>
          </w:p>
        </w:tc>
        <w:tc>
          <w:tcPr>
            <w:tcW w:w="3423" w:type="dxa"/>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具体指标</w:t>
            </w:r>
          </w:p>
        </w:tc>
        <w:tc>
          <w:tcPr>
            <w:tcW w:w="3893" w:type="dxa"/>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观测点及方式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restart"/>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课程资格</w:t>
            </w:r>
          </w:p>
        </w:tc>
        <w:tc>
          <w:tcPr>
            <w:tcW w:w="3423" w:type="dxa"/>
            <w:noWrap w:val="0"/>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课程与推荐申报类型不符</w:t>
            </w:r>
          </w:p>
        </w:tc>
        <w:tc>
          <w:tcPr>
            <w:tcW w:w="3893" w:type="dxa"/>
            <w:noWrap w:val="0"/>
            <w:vAlign w:val="center"/>
          </w:tcPr>
          <w:p>
            <w:pPr>
              <w:widowControl/>
              <w:rPr>
                <w:rFonts w:ascii="Times New Roman" w:hAnsi="Times New Roman" w:eastAsia="仿宋"/>
                <w:kern w:val="0"/>
                <w:sz w:val="24"/>
                <w:szCs w:val="24"/>
              </w:rPr>
            </w:pPr>
            <w:r>
              <w:rPr>
                <w:rFonts w:ascii="Times New Roman" w:hAnsi="Times New Roman" w:eastAsia="仿宋"/>
                <w:kern w:val="0"/>
                <w:sz w:val="24"/>
                <w:szCs w:val="24"/>
              </w:rPr>
              <w:t>查看教务系统截图，核实是否是专业人才培养方案的在线课程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noWrap w:val="0"/>
            <w:vAlign w:val="center"/>
          </w:tcPr>
          <w:p>
            <w:pPr>
              <w:widowControl/>
              <w:jc w:val="center"/>
              <w:rPr>
                <w:rFonts w:ascii="Times New Roman" w:hAnsi="Times New Roman" w:eastAsia="仿宋"/>
                <w:kern w:val="0"/>
                <w:sz w:val="24"/>
                <w:szCs w:val="24"/>
              </w:rPr>
            </w:pPr>
          </w:p>
        </w:tc>
        <w:tc>
          <w:tcPr>
            <w:tcW w:w="3423" w:type="dxa"/>
            <w:noWrap w:val="0"/>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开设时间或期数不符合申报要求</w:t>
            </w:r>
          </w:p>
        </w:tc>
        <w:tc>
          <w:tcPr>
            <w:tcW w:w="3893" w:type="dxa"/>
            <w:noWrap w:val="0"/>
            <w:vAlign w:val="center"/>
          </w:tcPr>
          <w:p>
            <w:pPr>
              <w:widowControl/>
              <w:rPr>
                <w:rFonts w:ascii="Times New Roman" w:hAnsi="Times New Roman" w:eastAsia="仿宋"/>
                <w:kern w:val="0"/>
                <w:sz w:val="24"/>
                <w:szCs w:val="24"/>
              </w:rPr>
            </w:pPr>
            <w:r>
              <w:rPr>
                <w:rFonts w:ascii="Times New Roman" w:hAnsi="Times New Roman" w:eastAsia="仿宋"/>
                <w:kern w:val="0"/>
                <w:sz w:val="24"/>
                <w:szCs w:val="24"/>
              </w:rPr>
              <w:t>查看课程平台运行情况，核实申报截止日期前是否完成至少两（学）期教学实践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noWrap w:val="0"/>
            <w:vAlign w:val="center"/>
          </w:tcPr>
          <w:p>
            <w:pPr>
              <w:widowControl/>
              <w:jc w:val="center"/>
              <w:rPr>
                <w:rFonts w:ascii="Times New Roman" w:hAnsi="Times New Roman" w:eastAsia="仿宋"/>
                <w:kern w:val="0"/>
                <w:sz w:val="24"/>
                <w:szCs w:val="24"/>
              </w:rPr>
            </w:pPr>
          </w:p>
        </w:tc>
        <w:tc>
          <w:tcPr>
            <w:tcW w:w="3423" w:type="dxa"/>
            <w:noWrap w:val="0"/>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教材选用不合规</w:t>
            </w:r>
          </w:p>
        </w:tc>
        <w:tc>
          <w:tcPr>
            <w:tcW w:w="3893" w:type="dxa"/>
            <w:noWrap w:val="0"/>
            <w:vAlign w:val="center"/>
          </w:tcPr>
          <w:p>
            <w:pPr>
              <w:widowControl/>
              <w:rPr>
                <w:rFonts w:ascii="Times New Roman" w:hAnsi="Times New Roman" w:eastAsia="仿宋"/>
                <w:kern w:val="0"/>
                <w:sz w:val="24"/>
                <w:szCs w:val="24"/>
              </w:rPr>
            </w:pPr>
            <w:r>
              <w:rPr>
                <w:rFonts w:ascii="Times New Roman" w:hAnsi="Times New Roman" w:eastAsia="仿宋"/>
                <w:kern w:val="0"/>
                <w:sz w:val="24"/>
                <w:szCs w:val="24"/>
              </w:rPr>
              <w:t>查看提交的材料，核实选用教材是否符合《职业院校教材管理办法》等有关要求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noWrap w:val="0"/>
            <w:vAlign w:val="center"/>
          </w:tcPr>
          <w:p>
            <w:pPr>
              <w:widowControl/>
              <w:jc w:val="center"/>
              <w:rPr>
                <w:rFonts w:ascii="Times New Roman" w:hAnsi="Times New Roman" w:eastAsia="仿宋"/>
                <w:kern w:val="0"/>
                <w:sz w:val="24"/>
                <w:szCs w:val="24"/>
              </w:rPr>
            </w:pPr>
          </w:p>
        </w:tc>
        <w:tc>
          <w:tcPr>
            <w:tcW w:w="3423" w:type="dxa"/>
            <w:noWrap w:val="0"/>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课程基本信息明显不一致</w:t>
            </w:r>
          </w:p>
        </w:tc>
        <w:tc>
          <w:tcPr>
            <w:tcW w:w="3893" w:type="dxa"/>
            <w:noWrap w:val="0"/>
            <w:vAlign w:val="center"/>
          </w:tcPr>
          <w:p>
            <w:pPr>
              <w:widowControl/>
              <w:rPr>
                <w:rFonts w:ascii="Times New Roman" w:hAnsi="Times New Roman" w:eastAsia="仿宋"/>
                <w:kern w:val="0"/>
                <w:sz w:val="24"/>
                <w:szCs w:val="24"/>
              </w:rPr>
            </w:pPr>
            <w:r>
              <w:rPr>
                <w:rFonts w:ascii="Times New Roman" w:hAnsi="Times New Roman" w:eastAsia="仿宋"/>
                <w:kern w:val="0"/>
                <w:sz w:val="24"/>
                <w:szCs w:val="24"/>
              </w:rPr>
              <w:t>查看教务系统截图，重点比对课程名称、授课教师、学时等有关说明材料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noWrap w:val="0"/>
            <w:vAlign w:val="center"/>
          </w:tcPr>
          <w:p>
            <w:pPr>
              <w:widowControl/>
              <w:jc w:val="center"/>
              <w:rPr>
                <w:rFonts w:ascii="Times New Roman" w:hAnsi="Times New Roman" w:eastAsia="仿宋"/>
                <w:kern w:val="0"/>
                <w:sz w:val="24"/>
                <w:szCs w:val="24"/>
              </w:rPr>
            </w:pPr>
          </w:p>
        </w:tc>
        <w:tc>
          <w:tcPr>
            <w:tcW w:w="3423" w:type="dxa"/>
            <w:noWrap w:val="0"/>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课程线上教学资源无法打开</w:t>
            </w:r>
          </w:p>
        </w:tc>
        <w:tc>
          <w:tcPr>
            <w:tcW w:w="3893" w:type="dxa"/>
            <w:noWrap w:val="0"/>
            <w:vAlign w:val="center"/>
          </w:tcPr>
          <w:p>
            <w:pPr>
              <w:widowControl/>
              <w:rPr>
                <w:rFonts w:ascii="Times New Roman" w:hAnsi="Times New Roman" w:eastAsia="仿宋"/>
                <w:kern w:val="0"/>
                <w:sz w:val="24"/>
                <w:szCs w:val="24"/>
              </w:rPr>
            </w:pPr>
            <w:r>
              <w:rPr>
                <w:rFonts w:ascii="Times New Roman" w:hAnsi="Times New Roman" w:eastAsia="仿宋"/>
                <w:kern w:val="0"/>
                <w:sz w:val="24"/>
                <w:szCs w:val="24"/>
              </w:rPr>
              <w:t>查看“提供的课程访问网址”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noWrap w:val="0"/>
            <w:vAlign w:val="center"/>
          </w:tcPr>
          <w:p>
            <w:pPr>
              <w:widowControl/>
              <w:jc w:val="center"/>
              <w:rPr>
                <w:rFonts w:ascii="Times New Roman" w:hAnsi="Times New Roman" w:eastAsia="仿宋"/>
                <w:kern w:val="0"/>
                <w:sz w:val="24"/>
                <w:szCs w:val="24"/>
              </w:rPr>
            </w:pPr>
          </w:p>
        </w:tc>
        <w:tc>
          <w:tcPr>
            <w:tcW w:w="3423" w:type="dxa"/>
            <w:noWrap w:val="0"/>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课程内容存在政治性、思想性问题，以及科学性问题</w:t>
            </w:r>
          </w:p>
        </w:tc>
        <w:tc>
          <w:tcPr>
            <w:tcW w:w="3893" w:type="dxa"/>
            <w:noWrap w:val="0"/>
            <w:vAlign w:val="center"/>
          </w:tcPr>
          <w:p>
            <w:pPr>
              <w:widowControl/>
              <w:rPr>
                <w:rFonts w:ascii="Times New Roman" w:hAnsi="Times New Roman" w:eastAsia="仿宋"/>
                <w:kern w:val="0"/>
                <w:sz w:val="24"/>
                <w:szCs w:val="24"/>
              </w:rPr>
            </w:pPr>
            <w:r>
              <w:rPr>
                <w:rFonts w:ascii="Times New Roman" w:hAnsi="Times New Roman" w:eastAsia="仿宋"/>
                <w:kern w:val="0"/>
                <w:sz w:val="24"/>
                <w:szCs w:val="24"/>
              </w:rPr>
              <w:t>查看提交的资料，核实是否存在重要意识形态问题或科学性问题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23" w:type="dxa"/>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教师资格</w:t>
            </w:r>
          </w:p>
        </w:tc>
        <w:tc>
          <w:tcPr>
            <w:tcW w:w="3423" w:type="dxa"/>
            <w:noWrap w:val="0"/>
            <w:vAlign w:val="center"/>
          </w:tcPr>
          <w:p>
            <w:pPr>
              <w:jc w:val="left"/>
              <w:rPr>
                <w:rFonts w:ascii="Times New Roman" w:hAnsi="Times New Roman" w:eastAsia="仿宋"/>
                <w:kern w:val="0"/>
                <w:sz w:val="24"/>
                <w:szCs w:val="24"/>
              </w:rPr>
            </w:pPr>
            <w:r>
              <w:rPr>
                <w:rFonts w:ascii="Times New Roman" w:hAnsi="Times New Roman" w:eastAsia="仿宋"/>
                <w:kern w:val="0"/>
                <w:sz w:val="24"/>
                <w:szCs w:val="24"/>
              </w:rPr>
              <w:t>团队成员存在师德师风方面问题</w:t>
            </w:r>
          </w:p>
        </w:tc>
        <w:tc>
          <w:tcPr>
            <w:tcW w:w="3893" w:type="dxa"/>
            <w:noWrap w:val="0"/>
            <w:vAlign w:val="center"/>
          </w:tcPr>
          <w:p>
            <w:pPr>
              <w:widowControl/>
              <w:rPr>
                <w:rFonts w:ascii="Times New Roman" w:hAnsi="Times New Roman"/>
                <w:kern w:val="0"/>
                <w:sz w:val="24"/>
                <w:szCs w:val="24"/>
              </w:rPr>
            </w:pPr>
            <w:r>
              <w:rPr>
                <w:rFonts w:ascii="Times New Roman" w:hAnsi="Times New Roman" w:eastAsia="仿宋"/>
                <w:kern w:val="0"/>
                <w:sz w:val="24"/>
                <w:szCs w:val="24"/>
              </w:rPr>
              <w:t>查看“团队成员政治审查意见”，以及提交的资料，或者举报属实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restart"/>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申报材料</w:t>
            </w:r>
          </w:p>
        </w:tc>
        <w:tc>
          <w:tcPr>
            <w:tcW w:w="3423" w:type="dxa"/>
            <w:noWrap w:val="0"/>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申报材料造假</w:t>
            </w:r>
          </w:p>
        </w:tc>
        <w:tc>
          <w:tcPr>
            <w:tcW w:w="3893" w:type="dxa"/>
            <w:noWrap w:val="0"/>
            <w:vAlign w:val="center"/>
          </w:tcPr>
          <w:p>
            <w:pPr>
              <w:widowControl/>
              <w:rPr>
                <w:rFonts w:ascii="Times New Roman" w:hAnsi="Times New Roman" w:eastAsia="仿宋"/>
                <w:kern w:val="0"/>
                <w:sz w:val="24"/>
                <w:szCs w:val="24"/>
              </w:rPr>
            </w:pPr>
            <w:r>
              <w:rPr>
                <w:rFonts w:ascii="Times New Roman" w:hAnsi="Times New Roman" w:eastAsia="仿宋"/>
                <w:kern w:val="0"/>
                <w:sz w:val="24"/>
                <w:szCs w:val="24"/>
              </w:rPr>
              <w:t>查看提交的材料，或举报属实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noWrap w:val="0"/>
            <w:vAlign w:val="center"/>
          </w:tcPr>
          <w:p>
            <w:pPr>
              <w:widowControl/>
              <w:jc w:val="center"/>
              <w:rPr>
                <w:rFonts w:ascii="Times New Roman" w:hAnsi="Times New Roman" w:eastAsia="仿宋"/>
                <w:kern w:val="0"/>
                <w:sz w:val="24"/>
                <w:szCs w:val="24"/>
              </w:rPr>
            </w:pPr>
          </w:p>
        </w:tc>
        <w:tc>
          <w:tcPr>
            <w:tcW w:w="3423" w:type="dxa"/>
            <w:noWrap w:val="0"/>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发现且确认有侵权现象</w:t>
            </w:r>
          </w:p>
        </w:tc>
        <w:tc>
          <w:tcPr>
            <w:tcW w:w="3893" w:type="dxa"/>
            <w:noWrap w:val="0"/>
            <w:vAlign w:val="center"/>
          </w:tcPr>
          <w:p>
            <w:pPr>
              <w:widowControl/>
              <w:rPr>
                <w:rFonts w:ascii="Times New Roman" w:hAnsi="Times New Roman" w:eastAsia="仿宋"/>
                <w:sz w:val="24"/>
                <w:szCs w:val="24"/>
              </w:rPr>
            </w:pPr>
            <w:r>
              <w:rPr>
                <w:rFonts w:ascii="Times New Roman" w:hAnsi="Times New Roman" w:eastAsia="仿宋"/>
                <w:sz w:val="24"/>
                <w:szCs w:val="24"/>
              </w:rPr>
              <w:t>查看提交的材料，或举报属实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平台资格</w:t>
            </w:r>
          </w:p>
        </w:tc>
        <w:tc>
          <w:tcPr>
            <w:tcW w:w="3423" w:type="dxa"/>
            <w:noWrap w:val="0"/>
            <w:vAlign w:val="top"/>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无工信部ICP网站备案、无公安机关网站备案号、无信息安全等级保护证书</w:t>
            </w:r>
          </w:p>
        </w:tc>
        <w:tc>
          <w:tcPr>
            <w:tcW w:w="3893" w:type="dxa"/>
            <w:noWrap w:val="0"/>
            <w:vAlign w:val="top"/>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查看提交的材料，或举报属实</w:t>
            </w:r>
          </w:p>
        </w:tc>
      </w:tr>
    </w:tbl>
    <w:p>
      <w:pPr>
        <w:spacing w:line="520" w:lineRule="exact"/>
        <w:ind w:right="26"/>
        <w:jc w:val="center"/>
        <w:rPr>
          <w:rFonts w:ascii="Times New Roman" w:hAnsi="Times New Roman" w:eastAsia="黑体"/>
          <w:kern w:val="0"/>
          <w:sz w:val="28"/>
          <w:szCs w:val="28"/>
        </w:rPr>
      </w:pPr>
      <w:r>
        <w:rPr>
          <w:rFonts w:ascii="Times New Roman" w:hAnsi="Times New Roman" w:eastAsia="黑体"/>
          <w:kern w:val="0"/>
          <w:sz w:val="28"/>
          <w:szCs w:val="28"/>
        </w:rPr>
        <w:t>（二）评议性指标</w:t>
      </w:r>
    </w:p>
    <w:tbl>
      <w:tblPr>
        <w:tblStyle w:val="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329"/>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80" w:type="dxa"/>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一级指标</w:t>
            </w:r>
          </w:p>
        </w:tc>
        <w:tc>
          <w:tcPr>
            <w:tcW w:w="1329" w:type="dxa"/>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二级指标</w:t>
            </w:r>
          </w:p>
        </w:tc>
        <w:tc>
          <w:tcPr>
            <w:tcW w:w="5911" w:type="dxa"/>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观测点及要求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restart"/>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课程设计</w:t>
            </w:r>
          </w:p>
        </w:tc>
        <w:tc>
          <w:tcPr>
            <w:tcW w:w="1329" w:type="dxa"/>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课程定位与目标</w:t>
            </w:r>
          </w:p>
        </w:tc>
        <w:tc>
          <w:tcPr>
            <w:tcW w:w="5911" w:type="dxa"/>
            <w:noWrap w:val="0"/>
            <w:vAlign w:val="center"/>
          </w:tcPr>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1.落实立德树人根本任务，符合相应专业教学标准、人才培养方案、课程标准要求，课程性质明确，与前、后接续课程衔接得当。</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2.课程目标定位准确、条目清晰、内容具体、可评可测。</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3.公共基础课程注重打好科学文化基础、培养学生思想政治素质、学科核心素养；专业（技能）课程注重提升专业能力、掌握专业技能，培养学生职业道德、综合素养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continue"/>
            <w:noWrap w:val="0"/>
            <w:vAlign w:val="center"/>
          </w:tcPr>
          <w:p>
            <w:pPr>
              <w:widowControl/>
              <w:jc w:val="center"/>
              <w:rPr>
                <w:rFonts w:ascii="Times New Roman" w:hAnsi="Times New Roman" w:eastAsia="仿宋"/>
                <w:kern w:val="0"/>
                <w:sz w:val="24"/>
                <w:szCs w:val="24"/>
              </w:rPr>
            </w:pPr>
          </w:p>
        </w:tc>
        <w:tc>
          <w:tcPr>
            <w:tcW w:w="1329" w:type="dxa"/>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课程结构与内容</w:t>
            </w:r>
          </w:p>
        </w:tc>
        <w:tc>
          <w:tcPr>
            <w:tcW w:w="5911" w:type="dxa"/>
            <w:noWrap w:val="0"/>
            <w:vAlign w:val="center"/>
          </w:tcPr>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1.课程内容组织与安排凸显职业教育类型特征，公共基础课程内容及时反映新知识，专业（技能）课程对接新产业、新业态、新模式、新职业，反映相关领域新技术、新工艺、新规范，体现行业企业参与特征，紧贴本专业相关技术领域职业岗位（群）的能力要求。</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2.落实课程思政要求，结合不同课程特点、思维方法和价值理念，挖掘课程思政元素，有机融入课程。</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3.课程内容完整、结构合理、逻辑清晰</w:t>
            </w:r>
            <w:r>
              <w:rPr>
                <w:rFonts w:hint="eastAsia" w:ascii="Times New Roman" w:hAnsi="Times New Roman" w:eastAsia="仿宋"/>
                <w:kern w:val="0"/>
                <w:sz w:val="24"/>
                <w:szCs w:val="24"/>
              </w:rPr>
              <w:t>；</w:t>
            </w:r>
            <w:r>
              <w:rPr>
                <w:rFonts w:ascii="Times New Roman" w:hAnsi="Times New Roman" w:eastAsia="仿宋"/>
                <w:kern w:val="0"/>
                <w:sz w:val="24"/>
                <w:szCs w:val="24"/>
              </w:rPr>
              <w:t>学习单元划分合理、衔接有序、教学学时分配合理</w:t>
            </w:r>
            <w:r>
              <w:rPr>
                <w:rFonts w:hint="eastAsia" w:ascii="Times New Roman" w:hAnsi="Times New Roman" w:eastAsia="仿宋"/>
                <w:kern w:val="0"/>
                <w:sz w:val="24"/>
                <w:szCs w:val="24"/>
              </w:rPr>
              <w:t>；</w:t>
            </w:r>
            <w:r>
              <w:rPr>
                <w:rFonts w:ascii="Times New Roman" w:hAnsi="Times New Roman" w:eastAsia="仿宋"/>
                <w:b w:val="0"/>
                <w:kern w:val="0"/>
                <w:sz w:val="24"/>
                <w:szCs w:val="24"/>
                <w:u w:val="none"/>
              </w:rPr>
              <w:t>有符合学生学习特点的完整的在线学习指导</w:t>
            </w:r>
            <w:r>
              <w:rPr>
                <w:rFonts w:ascii="Times New Roman" w:hAnsi="Times New Roman" w:eastAsia="仿宋"/>
                <w:kern w:val="0"/>
                <w:sz w:val="24"/>
                <w:szCs w:val="24"/>
              </w:rPr>
              <w:t>。申报课程不低于32学时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restart"/>
            <w:noWrap w:val="0"/>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课程建设</w:t>
            </w:r>
          </w:p>
        </w:tc>
        <w:tc>
          <w:tcPr>
            <w:tcW w:w="1329" w:type="dxa"/>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基本信息与规范</w:t>
            </w:r>
          </w:p>
        </w:tc>
        <w:tc>
          <w:tcPr>
            <w:tcW w:w="5911" w:type="dxa"/>
            <w:noWrap w:val="0"/>
            <w:vAlign w:val="center"/>
          </w:tcPr>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1.课程基本信息完整，课程页面应包括配套教材、课程介绍、教学团队、相关教材、相关职业类证书等信息。</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2.课程页面布局合理、信息量适度、色彩搭配协调。</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3.导航清晰明确，符号规范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continue"/>
            <w:noWrap w:val="0"/>
            <w:vAlign w:val="center"/>
          </w:tcPr>
          <w:p>
            <w:pPr>
              <w:widowControl/>
              <w:jc w:val="center"/>
              <w:rPr>
                <w:rFonts w:ascii="Times New Roman" w:hAnsi="Times New Roman" w:eastAsia="仿宋"/>
                <w:kern w:val="0"/>
                <w:sz w:val="24"/>
                <w:szCs w:val="24"/>
              </w:rPr>
            </w:pPr>
          </w:p>
        </w:tc>
        <w:tc>
          <w:tcPr>
            <w:tcW w:w="1329" w:type="dxa"/>
            <w:noWrap w:val="0"/>
            <w:vAlign w:val="center"/>
          </w:tcPr>
          <w:p>
            <w:pPr>
              <w:widowControl/>
              <w:jc w:val="center"/>
              <w:rPr>
                <w:rFonts w:ascii="Times New Roman" w:hAnsi="Times New Roman" w:eastAsia="仿宋"/>
                <w:kern w:val="0"/>
                <w:sz w:val="24"/>
                <w:szCs w:val="24"/>
                <w:highlight w:val="yellow"/>
              </w:rPr>
            </w:pPr>
            <w:r>
              <w:rPr>
                <w:rFonts w:ascii="Times New Roman" w:hAnsi="Times New Roman" w:eastAsia="仿宋"/>
                <w:kern w:val="0"/>
                <w:sz w:val="24"/>
                <w:szCs w:val="24"/>
              </w:rPr>
              <w:t>资源建设与应用</w:t>
            </w:r>
          </w:p>
        </w:tc>
        <w:tc>
          <w:tcPr>
            <w:tcW w:w="5911" w:type="dxa"/>
            <w:noWrap w:val="0"/>
            <w:vAlign w:val="center"/>
          </w:tcPr>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1.课程资源以自主设计与开发为主，与课程内容相匹配、全覆盖，内在逻辑合理、内容完整精炼，能够满足学校教学和学习者学习需求，做到能学辅教；体现课程思政建设要求，体现行业发展的前沿技术和最新成果。</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2.课程资源类型丰富、内容多样，针对各模块知识点或技能点设置对应的授课视频、动画、虚拟仿真、演示文稿、测验和作业等多样的教学资源。</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3.科学规划在线学习资源，动画、视频、虚拟仿真等类型资源一般不少于30%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280" w:type="dxa"/>
            <w:vMerge w:val="continue"/>
            <w:noWrap w:val="0"/>
            <w:vAlign w:val="center"/>
          </w:tcPr>
          <w:p>
            <w:pPr>
              <w:widowControl/>
              <w:jc w:val="center"/>
              <w:rPr>
                <w:rFonts w:ascii="Times New Roman" w:hAnsi="Times New Roman" w:eastAsia="仿宋"/>
                <w:kern w:val="0"/>
                <w:sz w:val="24"/>
                <w:szCs w:val="24"/>
              </w:rPr>
            </w:pPr>
          </w:p>
        </w:tc>
        <w:tc>
          <w:tcPr>
            <w:tcW w:w="1329" w:type="dxa"/>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成员构成与要求</w:t>
            </w:r>
          </w:p>
        </w:tc>
        <w:tc>
          <w:tcPr>
            <w:tcW w:w="5911" w:type="dxa"/>
            <w:noWrap w:val="0"/>
            <w:vAlign w:val="center"/>
          </w:tcPr>
          <w:p>
            <w:pPr>
              <w:pStyle w:val="14"/>
              <w:widowControl/>
              <w:numPr>
                <w:ilvl w:val="0"/>
                <w:numId w:val="0"/>
              </w:numPr>
              <w:rPr>
                <w:rFonts w:ascii="Times New Roman" w:hAnsi="Times New Roman" w:eastAsia="仿宋"/>
                <w:kern w:val="0"/>
                <w:sz w:val="24"/>
                <w:szCs w:val="24"/>
              </w:rPr>
            </w:pPr>
            <w:r>
              <w:rPr>
                <w:rFonts w:hint="default" w:ascii="Times New Roman" w:hAnsi="Times New Roman" w:eastAsia="仿宋"/>
                <w:b w:val="0"/>
                <w:kern w:val="0"/>
                <w:sz w:val="24"/>
                <w:szCs w:val="24"/>
                <w:u w:val="none"/>
              </w:rPr>
              <w:t>1.</w:t>
            </w:r>
            <w:r>
              <w:rPr>
                <w:rFonts w:ascii="Times New Roman" w:hAnsi="Times New Roman" w:eastAsia="仿宋"/>
                <w:b w:val="0"/>
                <w:kern w:val="0"/>
                <w:sz w:val="24"/>
                <w:szCs w:val="24"/>
                <w:u w:val="none"/>
              </w:rPr>
              <w:t>课</w:t>
            </w:r>
            <w:r>
              <w:rPr>
                <w:rFonts w:ascii="Times New Roman" w:hAnsi="Times New Roman" w:eastAsia="仿宋"/>
                <w:kern w:val="0"/>
                <w:sz w:val="24"/>
                <w:szCs w:val="24"/>
              </w:rPr>
              <w:t>程负责人原则上应具有副高级及以上职称，具有丰富的教学经验和扎实专业功底，在本专业领域具有一定影响力，同一课程负责人限牵头申报一门课程。</w:t>
            </w:r>
          </w:p>
          <w:p>
            <w:pPr>
              <w:pStyle w:val="14"/>
              <w:widowControl/>
              <w:numPr>
                <w:ilvl w:val="0"/>
                <w:numId w:val="0"/>
              </w:numPr>
              <w:rPr>
                <w:rFonts w:ascii="Times New Roman" w:hAnsi="Times New Roman" w:eastAsia="仿宋"/>
                <w:b w:val="0"/>
                <w:kern w:val="0"/>
                <w:sz w:val="24"/>
                <w:szCs w:val="24"/>
                <w:u w:val="none"/>
              </w:rPr>
            </w:pPr>
            <w:r>
              <w:rPr>
                <w:rFonts w:hint="default" w:ascii="Times New Roman" w:hAnsi="Times New Roman" w:eastAsia="仿宋"/>
                <w:kern w:val="0"/>
                <w:sz w:val="24"/>
                <w:szCs w:val="24"/>
              </w:rPr>
              <w:t>2.</w:t>
            </w:r>
            <w:r>
              <w:rPr>
                <w:rFonts w:ascii="Times New Roman" w:hAnsi="Times New Roman" w:eastAsia="仿宋"/>
                <w:kern w:val="0"/>
                <w:sz w:val="24"/>
                <w:szCs w:val="24"/>
              </w:rPr>
              <w:t>团队结构合理，</w:t>
            </w:r>
            <w:r>
              <w:rPr>
                <w:rFonts w:ascii="Times New Roman" w:hAnsi="Times New Roman" w:eastAsia="仿宋"/>
                <w:b w:val="0"/>
                <w:kern w:val="0"/>
                <w:sz w:val="24"/>
                <w:szCs w:val="24"/>
                <w:u w:val="none"/>
              </w:rPr>
              <w:t>助学</w:t>
            </w:r>
            <w:r>
              <w:rPr>
                <w:rFonts w:hint="default" w:ascii="Times New Roman" w:hAnsi="Times New Roman" w:eastAsia="仿宋"/>
                <w:b w:val="0"/>
                <w:kern w:val="0"/>
                <w:sz w:val="24"/>
                <w:szCs w:val="24"/>
                <w:u w:val="none"/>
              </w:rPr>
              <w:t>、</w:t>
            </w:r>
            <w:r>
              <w:rPr>
                <w:rFonts w:ascii="Times New Roman" w:hAnsi="Times New Roman" w:eastAsia="仿宋"/>
                <w:b w:val="0"/>
                <w:kern w:val="0"/>
                <w:sz w:val="24"/>
                <w:szCs w:val="24"/>
                <w:u w:val="none"/>
              </w:rPr>
              <w:t>督学</w:t>
            </w:r>
            <w:r>
              <w:rPr>
                <w:rFonts w:hint="default" w:ascii="Times New Roman" w:hAnsi="Times New Roman" w:eastAsia="仿宋"/>
                <w:b w:val="0"/>
                <w:kern w:val="0"/>
                <w:sz w:val="24"/>
                <w:szCs w:val="24"/>
                <w:u w:val="none"/>
              </w:rPr>
              <w:t>、</w:t>
            </w:r>
            <w:r>
              <w:rPr>
                <w:rFonts w:ascii="Times New Roman" w:hAnsi="Times New Roman" w:eastAsia="仿宋"/>
                <w:b w:val="0"/>
                <w:kern w:val="0"/>
                <w:sz w:val="24"/>
                <w:szCs w:val="24"/>
                <w:u w:val="none"/>
              </w:rPr>
              <w:t>导学</w:t>
            </w:r>
            <w:r>
              <w:rPr>
                <w:rFonts w:hint="default" w:ascii="Times New Roman" w:hAnsi="Times New Roman" w:eastAsia="仿宋"/>
                <w:b w:val="0"/>
                <w:kern w:val="0"/>
                <w:sz w:val="24"/>
                <w:szCs w:val="24"/>
                <w:u w:val="none"/>
              </w:rPr>
              <w:t>、</w:t>
            </w:r>
            <w:r>
              <w:rPr>
                <w:rFonts w:ascii="Times New Roman" w:hAnsi="Times New Roman" w:eastAsia="仿宋"/>
                <w:b w:val="0"/>
                <w:kern w:val="0"/>
                <w:sz w:val="24"/>
                <w:szCs w:val="24"/>
                <w:u w:val="none"/>
              </w:rPr>
              <w:t>促学等教学支持服务人员到位</w:t>
            </w:r>
            <w:r>
              <w:rPr>
                <w:rFonts w:hint="default" w:ascii="Times New Roman" w:hAnsi="Times New Roman" w:eastAsia="仿宋"/>
                <w:b w:val="0"/>
                <w:kern w:val="0"/>
                <w:sz w:val="24"/>
                <w:szCs w:val="24"/>
                <w:u w:val="none"/>
              </w:rPr>
              <w:t>，</w:t>
            </w:r>
            <w:r>
              <w:rPr>
                <w:rFonts w:ascii="Times New Roman" w:hAnsi="Times New Roman" w:eastAsia="仿宋"/>
                <w:kern w:val="0"/>
                <w:sz w:val="24"/>
                <w:szCs w:val="24"/>
              </w:rPr>
              <w:t>师德师风优良，教学表现力和亲和力强，教学成果积累丰富，教学改革意识强</w:t>
            </w:r>
            <w:r>
              <w:rPr>
                <w:rFonts w:hint="default" w:ascii="Times New Roman" w:hAnsi="Times New Roman" w:eastAsia="仿宋"/>
                <w:kern w:val="0"/>
                <w:sz w:val="24"/>
                <w:szCs w:val="24"/>
              </w:rPr>
              <w:t>。</w:t>
            </w:r>
            <w:r>
              <w:rPr>
                <w:rFonts w:ascii="Times New Roman" w:hAnsi="Times New Roman" w:eastAsia="仿宋"/>
                <w:b w:val="0"/>
                <w:kern w:val="0"/>
                <w:sz w:val="24"/>
                <w:szCs w:val="24"/>
                <w:u w:val="none"/>
              </w:rPr>
              <w:t>信息素养高</w:t>
            </w:r>
            <w:r>
              <w:rPr>
                <w:rFonts w:hint="default" w:ascii="Times New Roman" w:hAnsi="Times New Roman" w:eastAsia="仿宋"/>
                <w:b w:val="0"/>
                <w:kern w:val="0"/>
                <w:sz w:val="24"/>
                <w:szCs w:val="24"/>
                <w:u w:val="none"/>
              </w:rPr>
              <w:t>，</w:t>
            </w:r>
            <w:r>
              <w:rPr>
                <w:rFonts w:ascii="Times New Roman" w:hAnsi="Times New Roman" w:eastAsia="仿宋"/>
                <w:b w:val="0"/>
                <w:kern w:val="0"/>
                <w:sz w:val="24"/>
                <w:szCs w:val="24"/>
                <w:u w:val="none"/>
              </w:rPr>
              <w:t>信息技术应用能力水平较高</w:t>
            </w:r>
            <w:r>
              <w:rPr>
                <w:rFonts w:hint="default" w:ascii="Times New Roman" w:hAnsi="Times New Roman" w:eastAsia="仿宋"/>
                <w:b w:val="0"/>
                <w:kern w:val="0"/>
                <w:sz w:val="24"/>
                <w:szCs w:val="24"/>
                <w:u w:val="none"/>
              </w:rPr>
              <w:t>。</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3.专业（技能）课“双师”型教师及企业兼职教师各具特色，团队主要成员须与课程平台显示人员一致，配备必要的助理教师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continue"/>
            <w:noWrap w:val="0"/>
            <w:vAlign w:val="center"/>
          </w:tcPr>
          <w:p>
            <w:pPr>
              <w:widowControl/>
              <w:jc w:val="center"/>
              <w:rPr>
                <w:rFonts w:ascii="Times New Roman" w:hAnsi="Times New Roman" w:eastAsia="仿宋"/>
                <w:kern w:val="0"/>
                <w:sz w:val="24"/>
                <w:szCs w:val="24"/>
              </w:rPr>
            </w:pPr>
          </w:p>
        </w:tc>
        <w:tc>
          <w:tcPr>
            <w:tcW w:w="1329" w:type="dxa"/>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课程管理与保障</w:t>
            </w:r>
          </w:p>
        </w:tc>
        <w:tc>
          <w:tcPr>
            <w:tcW w:w="5911" w:type="dxa"/>
            <w:noWrap w:val="0"/>
            <w:vAlign w:val="center"/>
          </w:tcPr>
          <w:p>
            <w:pPr>
              <w:pStyle w:val="14"/>
              <w:widowControl/>
              <w:numPr>
                <w:ilvl w:val="0"/>
                <w:numId w:val="0"/>
              </w:numPr>
              <w:rPr>
                <w:rFonts w:ascii="Times New Roman" w:hAnsi="Times New Roman" w:eastAsia="仿宋"/>
                <w:b w:val="0"/>
                <w:kern w:val="0"/>
                <w:sz w:val="24"/>
                <w:szCs w:val="24"/>
                <w:u w:val="none"/>
              </w:rPr>
            </w:pPr>
            <w:r>
              <w:rPr>
                <w:rFonts w:ascii="Times New Roman" w:hAnsi="Times New Roman" w:eastAsia="仿宋"/>
                <w:b w:val="0"/>
                <w:kern w:val="0"/>
                <w:sz w:val="24"/>
                <w:szCs w:val="24"/>
                <w:u w:val="none"/>
              </w:rPr>
              <w:t>1.依托</w:t>
            </w:r>
            <w:r>
              <w:rPr>
                <w:rFonts w:hint="default" w:ascii="Times New Roman" w:hAnsi="Times New Roman" w:eastAsia="仿宋"/>
                <w:b w:val="0"/>
                <w:kern w:val="0"/>
                <w:sz w:val="24"/>
                <w:szCs w:val="24"/>
                <w:u w:val="none"/>
              </w:rPr>
              <w:t>的在线教学平台</w:t>
            </w:r>
            <w:r>
              <w:rPr>
                <w:rFonts w:ascii="Times New Roman" w:hAnsi="Times New Roman" w:eastAsia="仿宋"/>
                <w:b w:val="0"/>
                <w:kern w:val="0"/>
                <w:sz w:val="24"/>
                <w:szCs w:val="24"/>
                <w:u w:val="none"/>
              </w:rPr>
              <w:t>已接入国家高等教育</w:t>
            </w:r>
            <w:r>
              <w:rPr>
                <w:rFonts w:hint="default" w:ascii="Times New Roman" w:hAnsi="Times New Roman" w:eastAsia="仿宋"/>
                <w:b w:val="0"/>
                <w:kern w:val="0"/>
                <w:sz w:val="24"/>
                <w:szCs w:val="24"/>
                <w:u w:val="none"/>
              </w:rPr>
              <w:t>、</w:t>
            </w:r>
            <w:r>
              <w:rPr>
                <w:rFonts w:ascii="Times New Roman" w:hAnsi="Times New Roman" w:eastAsia="仿宋"/>
                <w:b w:val="0"/>
                <w:kern w:val="0"/>
                <w:sz w:val="24"/>
                <w:szCs w:val="24"/>
                <w:u w:val="none"/>
              </w:rPr>
              <w:t>职业教育智慧教育平台</w:t>
            </w:r>
            <w:r>
              <w:rPr>
                <w:rFonts w:hint="default" w:ascii="Times New Roman" w:hAnsi="Times New Roman" w:eastAsia="仿宋"/>
                <w:b w:val="0"/>
                <w:kern w:val="0"/>
                <w:sz w:val="24"/>
                <w:szCs w:val="24"/>
                <w:u w:val="none"/>
              </w:rPr>
              <w:t>，有较好的支持</w:t>
            </w:r>
            <w:r>
              <w:rPr>
                <w:rFonts w:ascii="Times New Roman" w:hAnsi="Times New Roman" w:eastAsia="仿宋"/>
                <w:b w:val="0"/>
                <w:kern w:val="0"/>
                <w:sz w:val="24"/>
                <w:szCs w:val="24"/>
                <w:u w:val="none"/>
              </w:rPr>
              <w:t>面向校内外师生</w:t>
            </w:r>
            <w:r>
              <w:rPr>
                <w:rFonts w:hint="default" w:ascii="Times New Roman" w:hAnsi="Times New Roman" w:eastAsia="仿宋"/>
                <w:b w:val="0"/>
                <w:kern w:val="0"/>
                <w:sz w:val="24"/>
                <w:szCs w:val="24"/>
                <w:u w:val="none"/>
              </w:rPr>
              <w:t>开展线上学分</w:t>
            </w:r>
            <w:r>
              <w:rPr>
                <w:rFonts w:ascii="Times New Roman" w:hAnsi="Times New Roman" w:eastAsia="仿宋"/>
                <w:b w:val="0"/>
                <w:kern w:val="0"/>
                <w:sz w:val="24"/>
                <w:szCs w:val="24"/>
                <w:u w:val="none"/>
              </w:rPr>
              <w:t>课程教学</w:t>
            </w:r>
            <w:r>
              <w:rPr>
                <w:rFonts w:hint="default" w:ascii="Times New Roman" w:hAnsi="Times New Roman" w:eastAsia="仿宋"/>
                <w:b w:val="0"/>
                <w:kern w:val="0"/>
                <w:sz w:val="24"/>
                <w:szCs w:val="24"/>
                <w:u w:val="none"/>
              </w:rPr>
              <w:t>及</w:t>
            </w:r>
            <w:r>
              <w:rPr>
                <w:rFonts w:ascii="Times New Roman" w:hAnsi="Times New Roman" w:eastAsia="仿宋"/>
                <w:b w:val="0"/>
                <w:kern w:val="0"/>
                <w:sz w:val="24"/>
                <w:szCs w:val="24"/>
                <w:u w:val="none"/>
              </w:rPr>
              <w:t>管理</w:t>
            </w:r>
            <w:r>
              <w:rPr>
                <w:rFonts w:hint="default" w:ascii="Times New Roman" w:hAnsi="Times New Roman" w:eastAsia="仿宋"/>
                <w:b w:val="0"/>
                <w:kern w:val="0"/>
                <w:sz w:val="24"/>
                <w:szCs w:val="24"/>
                <w:u w:val="none"/>
              </w:rPr>
              <w:t>功能。</w:t>
            </w:r>
          </w:p>
          <w:p>
            <w:pPr>
              <w:pStyle w:val="14"/>
              <w:widowControl/>
              <w:numPr>
                <w:ilvl w:val="0"/>
                <w:numId w:val="0"/>
              </w:numPr>
              <w:rPr>
                <w:rFonts w:ascii="Times New Roman" w:hAnsi="Times New Roman" w:eastAsia="仿宋"/>
                <w:kern w:val="0"/>
                <w:sz w:val="24"/>
                <w:szCs w:val="24"/>
              </w:rPr>
            </w:pPr>
            <w:r>
              <w:rPr>
                <w:rFonts w:hint="default" w:ascii="Times New Roman" w:hAnsi="Times New Roman" w:eastAsia="仿宋"/>
                <w:kern w:val="0"/>
                <w:sz w:val="24"/>
                <w:szCs w:val="24"/>
              </w:rPr>
              <w:t>2.</w:t>
            </w:r>
            <w:r>
              <w:rPr>
                <w:rFonts w:ascii="Times New Roman" w:hAnsi="Times New Roman" w:eastAsia="仿宋"/>
                <w:kern w:val="0"/>
                <w:sz w:val="24"/>
                <w:szCs w:val="24"/>
              </w:rPr>
              <w:t>学校在线课程管理制度和机构健全，已出台在线课程教学管理办法，对课程选用、教学、评价、督导和学分认定等进行规范，做到线上与线下课程教学同管理、同要求，有支持在线课程建设和实施的激励制度，提供人员、经费等保障。</w:t>
            </w:r>
          </w:p>
          <w:p>
            <w:pPr>
              <w:pStyle w:val="14"/>
              <w:widowControl/>
              <w:numPr>
                <w:ilvl w:val="0"/>
                <w:numId w:val="0"/>
              </w:numPr>
              <w:rPr>
                <w:rFonts w:ascii="Times New Roman" w:hAnsi="Times New Roman" w:eastAsia="仿宋"/>
                <w:kern w:val="0"/>
                <w:sz w:val="24"/>
                <w:szCs w:val="24"/>
              </w:rPr>
            </w:pPr>
            <w:r>
              <w:rPr>
                <w:rFonts w:hint="default" w:ascii="Times New Roman" w:hAnsi="Times New Roman" w:eastAsia="仿宋"/>
                <w:kern w:val="0"/>
                <w:sz w:val="24"/>
                <w:szCs w:val="24"/>
              </w:rPr>
              <w:t>3</w:t>
            </w:r>
            <w:r>
              <w:rPr>
                <w:rFonts w:ascii="Times New Roman" w:hAnsi="Times New Roman" w:eastAsia="仿宋"/>
                <w:kern w:val="0"/>
                <w:sz w:val="24"/>
                <w:szCs w:val="24"/>
              </w:rPr>
              <w:t>.重视版权和知识产权等问题，与院校、企业、团队合作签署的知识产权保障协议（或书面约定）规范严谨、平等互利。</w:t>
            </w:r>
          </w:p>
          <w:p>
            <w:pPr>
              <w:pStyle w:val="14"/>
              <w:widowControl/>
              <w:numPr>
                <w:ilvl w:val="0"/>
                <w:numId w:val="0"/>
              </w:numPr>
              <w:rPr>
                <w:rFonts w:ascii="Times New Roman" w:hAnsi="Times New Roman" w:eastAsia="仿宋"/>
                <w:kern w:val="0"/>
                <w:sz w:val="24"/>
                <w:szCs w:val="24"/>
              </w:rPr>
            </w:pPr>
            <w:r>
              <w:rPr>
                <w:rFonts w:hint="default" w:ascii="Times New Roman" w:hAnsi="Times New Roman" w:eastAsia="仿宋"/>
                <w:kern w:val="0"/>
                <w:sz w:val="24"/>
                <w:szCs w:val="24"/>
              </w:rPr>
              <w:t>4</w:t>
            </w:r>
            <w:r>
              <w:rPr>
                <w:rFonts w:ascii="Times New Roman" w:hAnsi="Times New Roman" w:eastAsia="仿宋"/>
                <w:kern w:val="0"/>
                <w:sz w:val="24"/>
                <w:szCs w:val="24"/>
              </w:rPr>
              <w:t>.教材选用合理，符合有关规定。引用资源规范，符合教学需求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restart"/>
            <w:noWrap w:val="0"/>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课程实施</w:t>
            </w:r>
          </w:p>
        </w:tc>
        <w:tc>
          <w:tcPr>
            <w:tcW w:w="1329" w:type="dxa"/>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教学组织与安排</w:t>
            </w:r>
          </w:p>
        </w:tc>
        <w:tc>
          <w:tcPr>
            <w:tcW w:w="5911" w:type="dxa"/>
            <w:noWrap w:val="0"/>
            <w:vAlign w:val="top"/>
          </w:tcPr>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1.围绕学习任务，细化具体教学目标，合理把握教学进度、组织具体教学。</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2.科学设计教学模式，恰当进行课程导入，课程重点难点讲授准确全面，合理使用案例式、混合式、探究式</w:t>
            </w:r>
            <w:r>
              <w:rPr>
                <w:rFonts w:hint="default" w:ascii="Times New Roman" w:hAnsi="Times New Roman" w:eastAsia="仿宋"/>
                <w:kern w:val="0"/>
                <w:sz w:val="24"/>
                <w:szCs w:val="24"/>
              </w:rPr>
              <w:t>、</w:t>
            </w:r>
            <w:r>
              <w:rPr>
                <w:rFonts w:ascii="Times New Roman" w:hAnsi="Times New Roman" w:eastAsia="仿宋"/>
                <w:kern w:val="0"/>
                <w:sz w:val="24"/>
                <w:szCs w:val="24"/>
              </w:rPr>
              <w:t>翻转课堂等多种教学模式。</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3.出镜教师教学过程中教仪教态自然大方，语言表达清晰、深入浅出，注重教学互动、激发学生学习积极性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continue"/>
            <w:noWrap w:val="0"/>
            <w:vAlign w:val="center"/>
          </w:tcPr>
          <w:p>
            <w:pPr>
              <w:jc w:val="center"/>
              <w:rPr>
                <w:rFonts w:ascii="Times New Roman" w:hAnsi="Times New Roman" w:eastAsia="仿宋"/>
                <w:kern w:val="0"/>
                <w:sz w:val="24"/>
                <w:szCs w:val="24"/>
              </w:rPr>
            </w:pPr>
          </w:p>
        </w:tc>
        <w:tc>
          <w:tcPr>
            <w:tcW w:w="1329" w:type="dxa"/>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教学活动与过程</w:t>
            </w:r>
          </w:p>
        </w:tc>
        <w:tc>
          <w:tcPr>
            <w:tcW w:w="5911" w:type="dxa"/>
            <w:noWrap w:val="0"/>
            <w:vAlign w:val="top"/>
          </w:tcPr>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1.各项教学活动完整、有效，教学过程可回溯，关注教与学全过程的信息采集，教学过程材料完整。</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2.合理使用信息技术手段创新教学模式，适合在线学习</w:t>
            </w:r>
            <w:r>
              <w:rPr>
                <w:rFonts w:hint="default" w:ascii="Times New Roman" w:hAnsi="Times New Roman" w:eastAsia="仿宋"/>
                <w:kern w:val="0"/>
                <w:sz w:val="24"/>
                <w:szCs w:val="24"/>
              </w:rPr>
              <w:t>、</w:t>
            </w:r>
            <w:r>
              <w:rPr>
                <w:rFonts w:ascii="Times New Roman" w:hAnsi="Times New Roman" w:eastAsia="仿宋"/>
                <w:kern w:val="0"/>
                <w:sz w:val="24"/>
                <w:szCs w:val="24"/>
              </w:rPr>
              <w:t>线上线下混合式教学，能够激发学生学习兴趣和潜能。</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3.提供在线测试、即时在线反馈、作业提交和批改、网上社区讨论等学习支持服务，促进师生之间、学生之间进行资源共享、问题交流和协作学习，实现师生、生生的深度有效互动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continue"/>
            <w:noWrap w:val="0"/>
            <w:vAlign w:val="center"/>
          </w:tcPr>
          <w:p>
            <w:pPr>
              <w:jc w:val="center"/>
              <w:rPr>
                <w:rFonts w:ascii="Times New Roman" w:hAnsi="Times New Roman" w:eastAsia="仿宋"/>
                <w:kern w:val="0"/>
                <w:sz w:val="24"/>
                <w:szCs w:val="24"/>
              </w:rPr>
            </w:pPr>
          </w:p>
        </w:tc>
        <w:tc>
          <w:tcPr>
            <w:tcW w:w="1329" w:type="dxa"/>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学习考核与评价</w:t>
            </w:r>
          </w:p>
        </w:tc>
        <w:tc>
          <w:tcPr>
            <w:tcW w:w="5911" w:type="dxa"/>
            <w:noWrap w:val="0"/>
            <w:vAlign w:val="top"/>
          </w:tcPr>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1.建立多元化学习评价体系，不断改进结果评价，强化过程评价，探索增值评价，健全综合评价。</w:t>
            </w:r>
          </w:p>
          <w:p>
            <w:pPr>
              <w:pStyle w:val="14"/>
              <w:widowControl/>
              <w:numPr>
                <w:ilvl w:val="0"/>
                <w:numId w:val="0"/>
              </w:numPr>
              <w:rPr>
                <w:rFonts w:ascii="Times New Roman" w:hAnsi="Times New Roman" w:eastAsia="仿宋"/>
                <w:kern w:val="0"/>
                <w:sz w:val="24"/>
                <w:szCs w:val="24"/>
              </w:rPr>
            </w:pPr>
            <w:r>
              <w:rPr>
                <w:rFonts w:hint="default" w:ascii="Times New Roman" w:hAnsi="Times New Roman" w:eastAsia="仿宋"/>
                <w:kern w:val="0"/>
                <w:sz w:val="24"/>
                <w:szCs w:val="24"/>
              </w:rPr>
              <w:t>2.学分课程的选课学生基本上都能按照教学计划完成各项在线学习和线下学习活动，在线学习数据真实有效，可回朔；课程在线测试、考试成绩科学合理。</w:t>
            </w:r>
          </w:p>
          <w:p>
            <w:pPr>
              <w:pStyle w:val="14"/>
              <w:widowControl/>
              <w:numPr>
                <w:ilvl w:val="0"/>
                <w:numId w:val="0"/>
              </w:numPr>
              <w:rPr>
                <w:rFonts w:ascii="Times New Roman" w:hAnsi="Times New Roman" w:eastAsia="仿宋"/>
                <w:kern w:val="0"/>
                <w:sz w:val="24"/>
                <w:szCs w:val="24"/>
              </w:rPr>
            </w:pPr>
            <w:r>
              <w:rPr>
                <w:rFonts w:hint="default" w:ascii="Times New Roman" w:hAnsi="Times New Roman" w:eastAsia="仿宋"/>
                <w:kern w:val="0"/>
                <w:sz w:val="24"/>
                <w:szCs w:val="24"/>
              </w:rPr>
              <w:t>3</w:t>
            </w:r>
            <w:r>
              <w:rPr>
                <w:rFonts w:ascii="Times New Roman" w:hAnsi="Times New Roman" w:eastAsia="仿宋"/>
                <w:kern w:val="0"/>
                <w:sz w:val="24"/>
                <w:szCs w:val="24"/>
              </w:rPr>
              <w:t>.探索基于大数据的信息采集分析，全程记录和跟踪教师的教学和学生学习过程，形成教与学的正向反馈。</w:t>
            </w:r>
          </w:p>
          <w:p>
            <w:pPr>
              <w:pStyle w:val="14"/>
              <w:widowControl/>
              <w:numPr>
                <w:ilvl w:val="0"/>
                <w:numId w:val="0"/>
              </w:numPr>
              <w:rPr>
                <w:rFonts w:ascii="Times New Roman" w:hAnsi="Times New Roman" w:eastAsia="仿宋"/>
                <w:kern w:val="0"/>
                <w:sz w:val="24"/>
                <w:szCs w:val="24"/>
              </w:rPr>
            </w:pPr>
            <w:r>
              <w:rPr>
                <w:rFonts w:hint="default" w:ascii="Times New Roman" w:hAnsi="Times New Roman" w:eastAsia="仿宋"/>
                <w:kern w:val="0"/>
                <w:sz w:val="24"/>
                <w:szCs w:val="24"/>
              </w:rPr>
              <w:t>4</w:t>
            </w:r>
            <w:r>
              <w:rPr>
                <w:rFonts w:ascii="Times New Roman" w:hAnsi="Times New Roman" w:eastAsia="仿宋"/>
                <w:kern w:val="0"/>
                <w:sz w:val="24"/>
                <w:szCs w:val="24"/>
              </w:rPr>
              <w:t>.平台至少完成两个教学周期的在线教学实践或两个学期的线上线下混合教学实践。课程建设过程中，不断完善课程考核评价机制，有效反思课程建设的经验与不足，教学诊断改进积极有效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restart"/>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应用效果</w:t>
            </w:r>
          </w:p>
        </w:tc>
        <w:tc>
          <w:tcPr>
            <w:tcW w:w="1329" w:type="dxa"/>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教学效果与反馈</w:t>
            </w:r>
          </w:p>
        </w:tc>
        <w:tc>
          <w:tcPr>
            <w:tcW w:w="5911" w:type="dxa"/>
            <w:noWrap w:val="0"/>
            <w:vAlign w:val="center"/>
          </w:tcPr>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1.学生适应在线学习方式，可以有效开展个性化学习与合作学习，对课程的参与度、学习获得感高，学习效果好。</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2.教师具有较强的信息化教学能力，助学</w:t>
            </w:r>
            <w:r>
              <w:rPr>
                <w:rFonts w:hint="default" w:ascii="Times New Roman" w:hAnsi="Times New Roman" w:eastAsia="仿宋"/>
                <w:kern w:val="0"/>
                <w:sz w:val="24"/>
                <w:szCs w:val="24"/>
              </w:rPr>
              <w:t>、</w:t>
            </w:r>
            <w:r>
              <w:rPr>
                <w:rFonts w:ascii="Times New Roman" w:hAnsi="Times New Roman" w:eastAsia="仿宋"/>
                <w:kern w:val="0"/>
                <w:sz w:val="24"/>
                <w:szCs w:val="24"/>
              </w:rPr>
              <w:t>督学</w:t>
            </w:r>
            <w:r>
              <w:rPr>
                <w:rFonts w:hint="default" w:ascii="Times New Roman" w:hAnsi="Times New Roman" w:eastAsia="仿宋"/>
                <w:kern w:val="0"/>
                <w:sz w:val="24"/>
                <w:szCs w:val="24"/>
              </w:rPr>
              <w:t>、</w:t>
            </w:r>
            <w:r>
              <w:rPr>
                <w:rFonts w:ascii="Times New Roman" w:hAnsi="Times New Roman" w:eastAsia="仿宋"/>
                <w:kern w:val="0"/>
                <w:sz w:val="24"/>
                <w:szCs w:val="24"/>
              </w:rPr>
              <w:t>导学</w:t>
            </w:r>
            <w:r>
              <w:rPr>
                <w:rFonts w:hint="default" w:ascii="Times New Roman" w:hAnsi="Times New Roman" w:eastAsia="仿宋"/>
                <w:kern w:val="0"/>
                <w:sz w:val="24"/>
                <w:szCs w:val="24"/>
              </w:rPr>
              <w:t>、</w:t>
            </w:r>
            <w:r>
              <w:rPr>
                <w:rFonts w:ascii="Times New Roman" w:hAnsi="Times New Roman" w:eastAsia="仿宋"/>
                <w:kern w:val="0"/>
                <w:sz w:val="24"/>
                <w:szCs w:val="24"/>
              </w:rPr>
              <w:t>促学等教学支持服务到位</w:t>
            </w:r>
            <w:r>
              <w:rPr>
                <w:rFonts w:hint="default" w:ascii="Times New Roman" w:hAnsi="Times New Roman" w:eastAsia="仿宋"/>
                <w:kern w:val="0"/>
                <w:sz w:val="24"/>
                <w:szCs w:val="24"/>
              </w:rPr>
              <w:t>、</w:t>
            </w:r>
            <w:r>
              <w:rPr>
                <w:rFonts w:ascii="Times New Roman" w:hAnsi="Times New Roman" w:eastAsia="仿宋"/>
                <w:kern w:val="0"/>
                <w:sz w:val="24"/>
                <w:szCs w:val="24"/>
              </w:rPr>
              <w:t>有特色</w:t>
            </w:r>
            <w:r>
              <w:rPr>
                <w:rFonts w:hint="default" w:ascii="Times New Roman" w:hAnsi="Times New Roman" w:eastAsia="仿宋"/>
                <w:kern w:val="0"/>
                <w:sz w:val="24"/>
                <w:szCs w:val="24"/>
              </w:rPr>
              <w:t>，</w:t>
            </w:r>
            <w:r>
              <w:rPr>
                <w:rFonts w:ascii="Times New Roman" w:hAnsi="Times New Roman" w:eastAsia="仿宋"/>
                <w:kern w:val="0"/>
                <w:sz w:val="24"/>
                <w:szCs w:val="24"/>
              </w:rPr>
              <w:t>教学团队配合默契，带动其他教育教学改革取得实质性成果。</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3.学生对教师教学以及课程的满意度较高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continue"/>
            <w:noWrap w:val="0"/>
            <w:vAlign w:val="center"/>
          </w:tcPr>
          <w:p>
            <w:pPr>
              <w:widowControl/>
              <w:jc w:val="center"/>
              <w:rPr>
                <w:rFonts w:ascii="Times New Roman" w:hAnsi="Times New Roman" w:eastAsia="仿宋"/>
                <w:kern w:val="0"/>
                <w:sz w:val="24"/>
                <w:szCs w:val="24"/>
              </w:rPr>
            </w:pPr>
          </w:p>
        </w:tc>
        <w:tc>
          <w:tcPr>
            <w:tcW w:w="1329" w:type="dxa"/>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技术支持与服务</w:t>
            </w:r>
          </w:p>
        </w:tc>
        <w:tc>
          <w:tcPr>
            <w:tcW w:w="5911" w:type="dxa"/>
            <w:noWrap w:val="0"/>
            <w:vAlign w:val="center"/>
          </w:tcPr>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1.各类教学资源应用充分，活跃用户数占课程注册使用人数的比例较高。</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2.在线课程教学管理责任有效落实，</w:t>
            </w:r>
            <w:r>
              <w:rPr>
                <w:rFonts w:hint="default" w:ascii="Times New Roman" w:hAnsi="Times New Roman" w:eastAsia="仿宋"/>
                <w:kern w:val="0"/>
                <w:sz w:val="24"/>
                <w:szCs w:val="24"/>
              </w:rPr>
              <w:t>有</w:t>
            </w:r>
            <w:r>
              <w:rPr>
                <w:rFonts w:ascii="Times New Roman" w:hAnsi="Times New Roman" w:eastAsia="仿宋"/>
                <w:kern w:val="0"/>
                <w:sz w:val="24"/>
                <w:szCs w:val="24"/>
              </w:rPr>
              <w:t>较好的技术支持的督学</w:t>
            </w:r>
            <w:r>
              <w:rPr>
                <w:rFonts w:hint="default" w:ascii="Times New Roman" w:hAnsi="Times New Roman" w:eastAsia="仿宋"/>
                <w:kern w:val="0"/>
                <w:sz w:val="24"/>
                <w:szCs w:val="24"/>
              </w:rPr>
              <w:t>、</w:t>
            </w:r>
            <w:r>
              <w:rPr>
                <w:rFonts w:ascii="Times New Roman" w:hAnsi="Times New Roman" w:eastAsia="仿宋"/>
                <w:kern w:val="0"/>
                <w:sz w:val="24"/>
                <w:szCs w:val="24"/>
              </w:rPr>
              <w:t>促学手段</w:t>
            </w:r>
            <w:r>
              <w:rPr>
                <w:rFonts w:hint="default" w:ascii="Times New Roman" w:hAnsi="Times New Roman" w:eastAsia="仿宋"/>
                <w:kern w:val="0"/>
                <w:sz w:val="24"/>
                <w:szCs w:val="24"/>
              </w:rPr>
              <w:t>，</w:t>
            </w:r>
            <w:r>
              <w:rPr>
                <w:rFonts w:ascii="Times New Roman" w:hAnsi="Times New Roman" w:eastAsia="仿宋"/>
                <w:kern w:val="0"/>
                <w:sz w:val="24"/>
                <w:szCs w:val="24"/>
              </w:rPr>
              <w:t>有效防范在线刷课、替课、刷考、替考行为。</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3.课程平台</w:t>
            </w:r>
            <w:r>
              <w:rPr>
                <w:rFonts w:hint="default" w:ascii="Times New Roman" w:hAnsi="Times New Roman" w:eastAsia="仿宋"/>
                <w:kern w:val="0"/>
                <w:sz w:val="24"/>
                <w:szCs w:val="24"/>
              </w:rPr>
              <w:t>支持校内外用户开放注册、选课、学习，</w:t>
            </w:r>
            <w:r>
              <w:rPr>
                <w:rFonts w:ascii="Times New Roman" w:hAnsi="Times New Roman" w:eastAsia="仿宋"/>
                <w:kern w:val="0"/>
                <w:sz w:val="24"/>
                <w:szCs w:val="24"/>
              </w:rPr>
              <w:t>能够保障信息安全，同时满足提供开放用户身份数据，开放课程访问数据、学习行为数据以及相关运行数据等监管要求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80" w:type="dxa"/>
            <w:vMerge w:val="continue"/>
            <w:noWrap w:val="0"/>
            <w:vAlign w:val="center"/>
          </w:tcPr>
          <w:p>
            <w:pPr>
              <w:widowControl/>
              <w:jc w:val="center"/>
              <w:rPr>
                <w:rFonts w:ascii="Times New Roman" w:hAnsi="Times New Roman" w:eastAsia="仿宋"/>
                <w:kern w:val="0"/>
                <w:sz w:val="24"/>
                <w:szCs w:val="24"/>
              </w:rPr>
            </w:pPr>
          </w:p>
        </w:tc>
        <w:tc>
          <w:tcPr>
            <w:tcW w:w="1329" w:type="dxa"/>
            <w:noWrap w:val="0"/>
            <w:vAlign w:val="center"/>
          </w:tcPr>
          <w:p>
            <w:pPr>
              <w:widowControl/>
              <w:jc w:val="center"/>
              <w:rPr>
                <w:rFonts w:ascii="Times New Roman" w:hAnsi="Times New Roman" w:eastAsia="仿宋"/>
                <w:sz w:val="24"/>
                <w:szCs w:val="24"/>
              </w:rPr>
            </w:pPr>
            <w:r>
              <w:rPr>
                <w:rFonts w:ascii="Times New Roman" w:hAnsi="Times New Roman" w:eastAsia="仿宋"/>
                <w:sz w:val="24"/>
                <w:szCs w:val="24"/>
              </w:rPr>
              <w:t>课程示范与引领</w:t>
            </w:r>
          </w:p>
        </w:tc>
        <w:tc>
          <w:tcPr>
            <w:tcW w:w="5911" w:type="dxa"/>
            <w:noWrap w:val="0"/>
            <w:vAlign w:val="top"/>
          </w:tcPr>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1.在教学和课程改革方面与同类课程相比显示了明显优势，已形成具有一定校内外影响力的教改模式</w:t>
            </w:r>
            <w:r>
              <w:rPr>
                <w:rFonts w:hint="default" w:ascii="Times New Roman" w:hAnsi="Times New Roman" w:eastAsia="仿宋"/>
                <w:kern w:val="0"/>
                <w:sz w:val="24"/>
                <w:szCs w:val="24"/>
              </w:rPr>
              <w:t>，</w:t>
            </w:r>
            <w:r>
              <w:rPr>
                <w:rFonts w:ascii="Times New Roman" w:hAnsi="Times New Roman" w:eastAsia="仿宋"/>
                <w:kern w:val="0"/>
                <w:sz w:val="24"/>
                <w:szCs w:val="24"/>
              </w:rPr>
              <w:t>教改成果具有推广价值。</w:t>
            </w:r>
          </w:p>
          <w:p>
            <w:pPr>
              <w:pStyle w:val="14"/>
              <w:widowControl/>
              <w:numPr>
                <w:ilvl w:val="0"/>
                <w:numId w:val="0"/>
              </w:numPr>
              <w:rPr>
                <w:rFonts w:ascii="Times New Roman" w:hAnsi="Times New Roman" w:eastAsia="仿宋"/>
                <w:kern w:val="0"/>
                <w:sz w:val="24"/>
                <w:szCs w:val="24"/>
              </w:rPr>
            </w:pPr>
            <w:r>
              <w:rPr>
                <w:rFonts w:ascii="Times New Roman" w:hAnsi="Times New Roman" w:eastAsia="仿宋"/>
                <w:kern w:val="0"/>
                <w:sz w:val="24"/>
                <w:szCs w:val="24"/>
              </w:rPr>
              <w:t>2.面向其他院校学生、企业员工和社会学习者开放学习，可供其他院校教师教学引用，用户使用活跃度高，应用效果良好、社会影响力大，认可度高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0" w:type="dxa"/>
            <w:noWrap w:val="0"/>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特色创新</w:t>
            </w:r>
          </w:p>
        </w:tc>
        <w:tc>
          <w:tcPr>
            <w:tcW w:w="7240" w:type="dxa"/>
            <w:gridSpan w:val="2"/>
            <w:noWrap w:val="0"/>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充分彰显职业教育类型特征，体现专业升级和数字化改造要求，能够较好解决职业教育传统教学中的短板问</w:t>
            </w:r>
            <w:r>
              <w:rPr>
                <w:rFonts w:ascii="Times New Roman" w:hAnsi="Times New Roman" w:eastAsia="仿宋"/>
                <w:color w:val="auto"/>
                <w:kern w:val="0"/>
                <w:sz w:val="24"/>
                <w:szCs w:val="24"/>
                <w:u w:val="none"/>
              </w:rPr>
              <w:t>题</w:t>
            </w:r>
            <w:r>
              <w:rPr>
                <w:rFonts w:hint="default" w:ascii="Times New Roman" w:hAnsi="Times New Roman" w:eastAsia="仿宋"/>
                <w:color w:val="auto"/>
                <w:kern w:val="0"/>
                <w:sz w:val="24"/>
                <w:szCs w:val="24"/>
                <w:u w:val="none"/>
              </w:rPr>
              <w:t>；</w:t>
            </w:r>
            <w:r>
              <w:rPr>
                <w:rFonts w:ascii="Times New Roman" w:hAnsi="Times New Roman" w:eastAsia="仿宋"/>
                <w:kern w:val="0"/>
                <w:sz w:val="24"/>
                <w:szCs w:val="24"/>
              </w:rPr>
              <w:t>课程与教学改革理念具有原创性、教学实践效果显著，</w:t>
            </w:r>
            <w:r>
              <w:rPr>
                <w:rFonts w:ascii="Times New Roman" w:hAnsi="Times New Roman" w:eastAsia="仿宋"/>
                <w:b w:val="0"/>
                <w:color w:val="auto"/>
                <w:kern w:val="0"/>
                <w:sz w:val="24"/>
                <w:szCs w:val="24"/>
                <w:u w:val="none"/>
              </w:rPr>
              <w:t>具有较好的教改模式示范效应和推广价值</w:t>
            </w:r>
            <w:r>
              <w:rPr>
                <w:rFonts w:hint="default" w:ascii="Times New Roman" w:hAnsi="Times New Roman" w:eastAsia="仿宋"/>
                <w:b w:val="0"/>
                <w:color w:val="auto"/>
                <w:kern w:val="0"/>
                <w:sz w:val="24"/>
                <w:szCs w:val="24"/>
                <w:u w:val="none"/>
              </w:rPr>
              <w:t>。</w:t>
            </w:r>
            <w:r>
              <w:rPr>
                <w:rFonts w:ascii="Times New Roman" w:hAnsi="Times New Roman" w:eastAsia="仿宋"/>
                <w:kern w:val="0"/>
                <w:sz w:val="24"/>
                <w:szCs w:val="24"/>
              </w:rPr>
              <w:t>能够提供双语教学资源、进行双语教学等</w:t>
            </w:r>
          </w:p>
        </w:tc>
      </w:tr>
    </w:tbl>
    <w:p>
      <w:pPr>
        <w:rPr>
          <w:rFonts w:ascii="黑体" w:hAnsi="黑体" w:eastAsia="黑体" w:cs="黑体"/>
          <w:sz w:val="32"/>
          <w:szCs w:val="32"/>
        </w:rPr>
      </w:pPr>
      <w:r>
        <w:br w:type="page"/>
      </w:r>
      <w:r>
        <w:rPr>
          <w:rFonts w:hint="eastAsia" w:ascii="黑体" w:hAnsi="黑体" w:eastAsia="黑体" w:cs="黑体"/>
          <w:sz w:val="32"/>
          <w:szCs w:val="32"/>
        </w:rPr>
        <w:t>附表2</w:t>
      </w:r>
    </w:p>
    <w:p>
      <w:pPr>
        <w:pStyle w:val="15"/>
        <w:numPr>
          <w:ilvl w:val="0"/>
          <w:numId w:val="0"/>
        </w:numPr>
        <w:spacing w:line="340" w:lineRule="atLeast"/>
        <w:jc w:val="center"/>
        <w:rPr>
          <w:rFonts w:ascii="Times New Roman" w:hAnsi="Times New Roman" w:eastAsia="方正小标宋简体"/>
          <w:sz w:val="44"/>
          <w:szCs w:val="44"/>
        </w:rPr>
      </w:pPr>
      <w:r>
        <w:rPr>
          <w:rFonts w:ascii="Times New Roman" w:hAnsi="Times New Roman" w:eastAsia="方正小标宋简体"/>
          <w:sz w:val="44"/>
          <w:szCs w:val="44"/>
        </w:rPr>
        <w:t>证明材料清单</w:t>
      </w:r>
    </w:p>
    <w:p>
      <w:pPr>
        <w:pStyle w:val="15"/>
        <w:numPr>
          <w:ilvl w:val="0"/>
          <w:numId w:val="0"/>
        </w:numPr>
        <w:spacing w:line="340" w:lineRule="atLeast"/>
        <w:ind w:left="640" w:leftChars="200"/>
        <w:rPr>
          <w:rFonts w:ascii="Times New Roman" w:hAnsi="Times New Roman" w:eastAsia="仿宋_GB2312"/>
          <w:b/>
          <w:bCs/>
          <w:kern w:val="0"/>
          <w:sz w:val="24"/>
          <w:szCs w:val="18"/>
        </w:rPr>
      </w:pPr>
      <w:r>
        <w:rPr>
          <w:rFonts w:ascii="Times New Roman" w:hAnsi="Times New Roman" w:eastAsia="仿宋_GB2312"/>
          <w:b/>
          <w:bCs/>
          <w:kern w:val="0"/>
          <w:sz w:val="24"/>
          <w:szCs w:val="18"/>
        </w:rPr>
        <w:t>1.课程负责人或团队成员“课程概述”视频（在课程平台上展示）</w:t>
      </w:r>
    </w:p>
    <w:p>
      <w:pPr>
        <w:pStyle w:val="15"/>
        <w:spacing w:line="340" w:lineRule="atLeast"/>
        <w:rPr>
          <w:rFonts w:ascii="Times New Roman" w:hAnsi="Times New Roman" w:eastAsia="仿宋_GB2312"/>
          <w:kern w:val="0"/>
          <w:sz w:val="24"/>
          <w:szCs w:val="18"/>
        </w:rPr>
      </w:pPr>
      <w:r>
        <w:rPr>
          <w:rFonts w:ascii="Times New Roman" w:hAnsi="Times New Roman" w:eastAsia="仿宋_GB2312"/>
          <w:kern w:val="0"/>
          <w:sz w:val="24"/>
          <w:szCs w:val="18"/>
        </w:rPr>
        <w:t>（5-10分钟，含基本信息、课程设计、课程建设、课程实施、教学环境、教学效果和特色创新之处等。技术要求：分辨率720P及以上，MP4格式，图像清晰稳定，声音清楚。视频中标注出镜人姓名、单位，课程负责人出镜时间不得少于3分钟。“课程概述”使用的语言及字幕为国家通用语言文字。）</w:t>
      </w:r>
    </w:p>
    <w:p>
      <w:pPr>
        <w:pStyle w:val="15"/>
        <w:numPr>
          <w:ilvl w:val="0"/>
          <w:numId w:val="0"/>
        </w:numPr>
        <w:adjustRightInd w:val="0"/>
        <w:snapToGrid w:val="0"/>
        <w:spacing w:line="340" w:lineRule="atLeast"/>
        <w:ind w:left="640" w:leftChars="200"/>
        <w:rPr>
          <w:rFonts w:ascii="Times New Roman" w:hAnsi="Times New Roman" w:eastAsia="仿宋_GB2312"/>
          <w:b/>
          <w:bCs/>
          <w:kern w:val="0"/>
          <w:sz w:val="24"/>
          <w:szCs w:val="18"/>
        </w:rPr>
      </w:pPr>
      <w:r>
        <w:rPr>
          <w:rFonts w:ascii="Times New Roman" w:hAnsi="Times New Roman" w:eastAsia="仿宋_GB2312"/>
          <w:b/>
          <w:bCs/>
          <w:kern w:val="0"/>
          <w:sz w:val="24"/>
          <w:szCs w:val="18"/>
        </w:rPr>
        <w:t>2.人才培养方案及课程标准</w:t>
      </w:r>
    </w:p>
    <w:p>
      <w:pPr>
        <w:pStyle w:val="15"/>
        <w:spacing w:line="340" w:lineRule="atLeast"/>
        <w:rPr>
          <w:rFonts w:ascii="Times New Roman" w:hAnsi="Times New Roman" w:eastAsia="仿宋_GB2312"/>
          <w:kern w:val="0"/>
          <w:sz w:val="24"/>
          <w:szCs w:val="18"/>
        </w:rPr>
      </w:pPr>
      <w:r>
        <w:rPr>
          <w:rFonts w:ascii="Times New Roman" w:hAnsi="Times New Roman" w:eastAsia="仿宋_GB2312"/>
          <w:kern w:val="0"/>
          <w:sz w:val="24"/>
          <w:szCs w:val="18"/>
        </w:rPr>
        <w:t>（申报学校教务处盖章。）</w:t>
      </w:r>
    </w:p>
    <w:p>
      <w:pPr>
        <w:pStyle w:val="15"/>
        <w:numPr>
          <w:ilvl w:val="0"/>
          <w:numId w:val="0"/>
        </w:numPr>
        <w:adjustRightInd w:val="0"/>
        <w:snapToGrid w:val="0"/>
        <w:spacing w:line="340" w:lineRule="atLeast"/>
        <w:ind w:left="640" w:leftChars="200"/>
        <w:rPr>
          <w:rFonts w:ascii="Times New Roman" w:hAnsi="Times New Roman" w:eastAsia="仿宋_GB2312"/>
          <w:kern w:val="0"/>
          <w:sz w:val="24"/>
          <w:szCs w:val="18"/>
        </w:rPr>
      </w:pPr>
      <w:r>
        <w:rPr>
          <w:rFonts w:ascii="Times New Roman" w:hAnsi="Times New Roman" w:eastAsia="仿宋_GB2312"/>
          <w:b/>
          <w:bCs/>
          <w:kern w:val="0"/>
          <w:sz w:val="24"/>
          <w:szCs w:val="18"/>
        </w:rPr>
        <w:t>3.最近一（学）期授课计划</w:t>
      </w:r>
    </w:p>
    <w:p>
      <w:pPr>
        <w:pStyle w:val="15"/>
        <w:spacing w:line="340" w:lineRule="atLeast"/>
        <w:rPr>
          <w:rFonts w:ascii="Times New Roman" w:hAnsi="Times New Roman" w:eastAsia="仿宋_GB2312"/>
          <w:kern w:val="0"/>
          <w:sz w:val="24"/>
          <w:szCs w:val="18"/>
        </w:rPr>
      </w:pPr>
      <w:r>
        <w:rPr>
          <w:rFonts w:ascii="Times New Roman" w:hAnsi="Times New Roman" w:eastAsia="仿宋_GB2312"/>
          <w:kern w:val="0"/>
          <w:sz w:val="24"/>
          <w:szCs w:val="18"/>
        </w:rPr>
        <w:t>（申报学校教务处盖章。）</w:t>
      </w:r>
    </w:p>
    <w:p>
      <w:pPr>
        <w:pStyle w:val="15"/>
        <w:numPr>
          <w:ilvl w:val="0"/>
          <w:numId w:val="0"/>
        </w:numPr>
        <w:spacing w:line="340" w:lineRule="atLeast"/>
        <w:ind w:left="640" w:leftChars="200"/>
        <w:rPr>
          <w:rFonts w:ascii="Times New Roman" w:hAnsi="Times New Roman" w:eastAsia="仿宋_GB2312"/>
          <w:b/>
          <w:bCs/>
          <w:kern w:val="0"/>
          <w:sz w:val="24"/>
          <w:szCs w:val="18"/>
        </w:rPr>
      </w:pPr>
      <w:r>
        <w:rPr>
          <w:rFonts w:ascii="Times New Roman" w:hAnsi="Times New Roman" w:eastAsia="仿宋_GB2312"/>
          <w:b/>
          <w:bCs/>
          <w:kern w:val="0"/>
          <w:sz w:val="24"/>
          <w:szCs w:val="18"/>
        </w:rPr>
        <w:t>4.最近两（学）期学生成绩情况（含成绩单及成绩分布分析）</w:t>
      </w:r>
    </w:p>
    <w:p>
      <w:pPr>
        <w:pStyle w:val="15"/>
        <w:spacing w:line="340" w:lineRule="atLeast"/>
        <w:rPr>
          <w:rFonts w:ascii="Times New Roman" w:hAnsi="Times New Roman" w:eastAsia="仿宋_GB2312"/>
          <w:kern w:val="0"/>
          <w:sz w:val="24"/>
          <w:szCs w:val="18"/>
        </w:rPr>
      </w:pPr>
      <w:r>
        <w:rPr>
          <w:rFonts w:ascii="Times New Roman" w:hAnsi="Times New Roman" w:eastAsia="仿宋_GB2312"/>
          <w:kern w:val="0"/>
          <w:sz w:val="24"/>
          <w:szCs w:val="18"/>
        </w:rPr>
        <w:t>（申报学校教务处盖章。）</w:t>
      </w:r>
    </w:p>
    <w:p>
      <w:pPr>
        <w:pStyle w:val="15"/>
        <w:numPr>
          <w:ilvl w:val="0"/>
          <w:numId w:val="0"/>
        </w:numPr>
        <w:spacing w:line="340" w:lineRule="atLeast"/>
        <w:ind w:left="640" w:leftChars="200"/>
        <w:rPr>
          <w:rFonts w:ascii="Times New Roman" w:hAnsi="Times New Roman" w:eastAsia="仿宋_GB2312"/>
          <w:b/>
          <w:bCs/>
          <w:kern w:val="0"/>
          <w:sz w:val="24"/>
          <w:szCs w:val="18"/>
        </w:rPr>
      </w:pPr>
      <w:r>
        <w:rPr>
          <w:rFonts w:ascii="Times New Roman" w:hAnsi="Times New Roman" w:eastAsia="仿宋_GB2312"/>
          <w:b/>
          <w:bCs/>
          <w:kern w:val="0"/>
          <w:sz w:val="24"/>
          <w:szCs w:val="18"/>
        </w:rPr>
        <w:t>5.最近两（学）期学生评教情况</w:t>
      </w:r>
    </w:p>
    <w:p>
      <w:pPr>
        <w:pStyle w:val="15"/>
        <w:spacing w:line="340" w:lineRule="atLeast"/>
        <w:rPr>
          <w:rFonts w:ascii="Times New Roman" w:hAnsi="Times New Roman" w:eastAsia="仿宋_GB2312"/>
          <w:kern w:val="0"/>
          <w:sz w:val="24"/>
          <w:szCs w:val="18"/>
        </w:rPr>
      </w:pPr>
      <w:r>
        <w:rPr>
          <w:rFonts w:ascii="Times New Roman" w:hAnsi="Times New Roman" w:eastAsia="仿宋_GB2312"/>
          <w:kern w:val="0"/>
          <w:sz w:val="24"/>
          <w:szCs w:val="18"/>
        </w:rPr>
        <w:t>（申报学校教务处盖章。）</w:t>
      </w:r>
    </w:p>
    <w:p>
      <w:pPr>
        <w:widowControl/>
        <w:numPr>
          <w:ilvl w:val="0"/>
          <w:numId w:val="0"/>
        </w:numPr>
        <w:spacing w:line="340" w:lineRule="atLeast"/>
        <w:ind w:firstLine="482" w:firstLineChars="200"/>
        <w:rPr>
          <w:rFonts w:ascii="Times New Roman" w:hAnsi="Times New Roman" w:eastAsia="仿宋_GB2312"/>
          <w:b/>
          <w:bCs/>
          <w:kern w:val="0"/>
          <w:sz w:val="24"/>
          <w:szCs w:val="18"/>
        </w:rPr>
      </w:pPr>
      <w:r>
        <w:rPr>
          <w:rFonts w:ascii="Times New Roman" w:hAnsi="Times New Roman" w:eastAsia="仿宋_GB2312"/>
          <w:b/>
          <w:bCs/>
          <w:kern w:val="0"/>
          <w:sz w:val="24"/>
          <w:szCs w:val="18"/>
        </w:rPr>
        <w:t>6.主要教材选用情况（含封面、版权页及教材目录）</w:t>
      </w:r>
    </w:p>
    <w:p>
      <w:pPr>
        <w:pStyle w:val="15"/>
        <w:numPr>
          <w:ilvl w:val="0"/>
          <w:numId w:val="0"/>
        </w:numPr>
        <w:adjustRightInd w:val="0"/>
        <w:snapToGrid w:val="0"/>
        <w:spacing w:line="340" w:lineRule="atLeast"/>
        <w:ind w:left="640" w:leftChars="200"/>
        <w:rPr>
          <w:rFonts w:ascii="Times New Roman" w:hAnsi="Times New Roman" w:eastAsia="仿宋_GB2312"/>
          <w:b/>
          <w:bCs/>
          <w:kern w:val="0"/>
          <w:sz w:val="24"/>
          <w:szCs w:val="18"/>
        </w:rPr>
      </w:pPr>
      <w:r>
        <w:rPr>
          <w:rFonts w:ascii="Times New Roman" w:hAnsi="Times New Roman" w:eastAsia="仿宋_GB2312"/>
          <w:b/>
          <w:bCs/>
          <w:kern w:val="0"/>
          <w:sz w:val="24"/>
          <w:szCs w:val="18"/>
        </w:rPr>
        <w:t>7.教学设计样例</w:t>
      </w:r>
    </w:p>
    <w:p>
      <w:pPr>
        <w:pStyle w:val="15"/>
        <w:adjustRightInd w:val="0"/>
        <w:snapToGrid w:val="0"/>
        <w:spacing w:line="340" w:lineRule="atLeast"/>
        <w:rPr>
          <w:rFonts w:ascii="Times New Roman" w:hAnsi="Times New Roman" w:eastAsia="仿宋_GB2312"/>
          <w:kern w:val="0"/>
          <w:sz w:val="24"/>
          <w:szCs w:val="18"/>
        </w:rPr>
      </w:pPr>
      <w:r>
        <w:rPr>
          <w:rFonts w:ascii="Times New Roman" w:hAnsi="Times New Roman" w:eastAsia="仿宋_GB2312"/>
          <w:kern w:val="0"/>
          <w:sz w:val="24"/>
          <w:szCs w:val="18"/>
        </w:rPr>
        <w:t>（提供代表性的1次课或1个项目的完整教学设计和教学实施流程说明，尽可能细致地反映出教师的思考和教学设计，在文档中应提供不少于5张教学活动的图片。教学设计样例应具有较强的可读性，表述清晰流畅。课程负责人签字。）</w:t>
      </w:r>
    </w:p>
    <w:p>
      <w:pPr>
        <w:pStyle w:val="15"/>
        <w:numPr>
          <w:ilvl w:val="0"/>
          <w:numId w:val="0"/>
        </w:numPr>
        <w:adjustRightInd w:val="0"/>
        <w:snapToGrid w:val="0"/>
        <w:spacing w:line="340" w:lineRule="atLeast"/>
        <w:ind w:left="640" w:leftChars="200"/>
        <w:rPr>
          <w:rFonts w:ascii="Times New Roman" w:hAnsi="Times New Roman" w:eastAsia="仿宋_GB2312"/>
          <w:b/>
          <w:bCs/>
          <w:sz w:val="24"/>
          <w:szCs w:val="18"/>
        </w:rPr>
      </w:pPr>
      <w:r>
        <w:rPr>
          <w:rFonts w:ascii="Times New Roman" w:hAnsi="Times New Roman" w:eastAsia="仿宋_GB2312"/>
          <w:b/>
          <w:bCs/>
          <w:sz w:val="24"/>
          <w:szCs w:val="18"/>
        </w:rPr>
        <w:t>8.课程团队成员和课程内容政治审查意见</w:t>
      </w:r>
    </w:p>
    <w:p>
      <w:pPr>
        <w:pStyle w:val="15"/>
        <w:spacing w:line="340" w:lineRule="atLeast"/>
        <w:rPr>
          <w:rFonts w:ascii="Times New Roman" w:hAnsi="Times New Roman" w:eastAsia="仿宋_GB2312"/>
          <w:sz w:val="24"/>
          <w:szCs w:val="18"/>
        </w:rPr>
      </w:pPr>
      <w:r>
        <w:rPr>
          <w:rFonts w:ascii="Times New Roman" w:hAnsi="Times New Roman" w:eastAsia="仿宋_GB2312"/>
          <w:sz w:val="24"/>
          <w:szCs w:val="18"/>
        </w:rPr>
        <w:t>（申报学校党委负责对本校课程团队成员以及申报课程的内容进行政审，出具政审意见并加盖党委印章；团队成员涉及多校时，各校党委分别对本校人员出具意见；非学校成员由其所在单位（社区）党组织出具意见。团队成员政审意见内容包括政治表现、是否存在违法违纪记录、师德师风、学术不端、近五年内是否出现过重大教学事故等问题；课程内容政治审查包括政治方向和价值取向是否正确，特别是对涉及意识形态、国家领土主权等内容的理解、表述、标注是否准确等等。）</w:t>
      </w:r>
    </w:p>
    <w:p>
      <w:pPr>
        <w:pStyle w:val="15"/>
        <w:numPr>
          <w:ilvl w:val="0"/>
          <w:numId w:val="0"/>
        </w:numPr>
        <w:adjustRightInd w:val="0"/>
        <w:snapToGrid w:val="0"/>
        <w:ind w:firstLine="482" w:firstLineChars="200"/>
        <w:rPr>
          <w:rFonts w:ascii="Times New Roman" w:hAnsi="Times New Roman" w:eastAsia="仿宋_GB2312"/>
          <w:b/>
          <w:sz w:val="24"/>
          <w:szCs w:val="18"/>
        </w:rPr>
      </w:pPr>
      <w:r>
        <w:rPr>
          <w:rFonts w:ascii="Times New Roman" w:hAnsi="Times New Roman" w:eastAsia="仿宋_GB2312"/>
          <w:b/>
          <w:sz w:val="24"/>
          <w:szCs w:val="18"/>
        </w:rPr>
        <w:t>9.课程内容学术性评价意见</w:t>
      </w:r>
    </w:p>
    <w:p>
      <w:pPr>
        <w:ind w:firstLine="480" w:firstLineChars="200"/>
        <w:rPr>
          <w:rFonts w:ascii="Times New Roman" w:hAnsi="Times New Roman" w:eastAsia="仿宋_GB2312"/>
          <w:sz w:val="24"/>
          <w:szCs w:val="18"/>
        </w:rPr>
      </w:pPr>
      <w:r>
        <w:rPr>
          <w:rFonts w:ascii="Times New Roman" w:hAnsi="Times New Roman" w:eastAsia="仿宋_GB2312"/>
          <w:sz w:val="24"/>
          <w:szCs w:val="18"/>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spacing w:line="340" w:lineRule="atLeast"/>
        <w:ind w:firstLine="482" w:firstLineChars="200"/>
        <w:rPr>
          <w:rFonts w:ascii="Times New Roman" w:hAnsi="Times New Roman" w:eastAsia="仿宋_GB2312"/>
          <w:b/>
          <w:bCs/>
          <w:kern w:val="0"/>
          <w:sz w:val="24"/>
          <w:szCs w:val="18"/>
        </w:rPr>
      </w:pPr>
      <w:r>
        <w:rPr>
          <w:rFonts w:ascii="Times New Roman" w:hAnsi="Times New Roman" w:eastAsia="仿宋_GB2312"/>
          <w:b/>
          <w:bCs/>
          <w:kern w:val="0"/>
          <w:sz w:val="24"/>
          <w:szCs w:val="18"/>
        </w:rPr>
        <w:t>10.学校支持在线教学、认定在线教学工作量等有关政策文件（选择性提供）</w:t>
      </w:r>
    </w:p>
    <w:p>
      <w:pPr>
        <w:pStyle w:val="15"/>
        <w:spacing w:line="340" w:lineRule="atLeast"/>
        <w:rPr>
          <w:rFonts w:ascii="Times New Roman" w:hAnsi="Times New Roman" w:eastAsia="仿宋_GB2312"/>
          <w:kern w:val="0"/>
          <w:sz w:val="24"/>
          <w:szCs w:val="18"/>
        </w:rPr>
      </w:pPr>
      <w:r>
        <w:rPr>
          <w:rFonts w:ascii="Times New Roman" w:hAnsi="Times New Roman" w:eastAsia="仿宋_GB2312"/>
          <w:kern w:val="0"/>
          <w:sz w:val="24"/>
          <w:szCs w:val="18"/>
        </w:rPr>
        <w:t>（申报学校盖章。）</w:t>
      </w:r>
    </w:p>
    <w:p>
      <w:pPr>
        <w:widowControl/>
        <w:numPr>
          <w:ilvl w:val="0"/>
          <w:numId w:val="0"/>
        </w:numPr>
        <w:spacing w:line="340" w:lineRule="atLeast"/>
        <w:ind w:firstLine="482" w:firstLineChars="200"/>
        <w:rPr>
          <w:rFonts w:ascii="Times New Roman" w:hAnsi="Times New Roman" w:eastAsia="仿宋_GB2312"/>
          <w:b/>
          <w:bCs/>
          <w:kern w:val="0"/>
          <w:sz w:val="24"/>
          <w:szCs w:val="18"/>
        </w:rPr>
      </w:pPr>
      <w:r>
        <w:rPr>
          <w:rFonts w:ascii="Times New Roman" w:hAnsi="Times New Roman" w:eastAsia="仿宋_GB2312"/>
          <w:b/>
          <w:bCs/>
          <w:kern w:val="0"/>
          <w:sz w:val="24"/>
          <w:szCs w:val="18"/>
        </w:rPr>
        <w:t>11.课程资源与学习数据及平台承诺书（按附2格式，课程所在平台盖章）</w:t>
      </w:r>
    </w:p>
    <w:p>
      <w:pPr>
        <w:spacing w:line="340" w:lineRule="atLeast"/>
        <w:ind w:firstLine="482" w:firstLineChars="200"/>
        <w:rPr>
          <w:rFonts w:ascii="Times New Roman" w:hAnsi="Times New Roman" w:eastAsia="仿宋_GB2312"/>
          <w:kern w:val="0"/>
          <w:sz w:val="24"/>
          <w:szCs w:val="18"/>
        </w:rPr>
      </w:pPr>
      <w:r>
        <w:rPr>
          <w:rFonts w:ascii="Times New Roman" w:hAnsi="Times New Roman" w:eastAsia="仿宋_GB2312"/>
          <w:b/>
          <w:bCs/>
          <w:kern w:val="0"/>
          <w:sz w:val="24"/>
          <w:szCs w:val="18"/>
        </w:rPr>
        <w:t>12.其他材料（选择性提供）</w:t>
      </w:r>
    </w:p>
    <w:p>
      <w:pPr>
        <w:snapToGrid w:val="0"/>
        <w:ind w:firstLine="482" w:firstLineChars="200"/>
        <w:rPr>
          <w:rFonts w:ascii="Times New Roman" w:hAnsi="Times New Roman" w:eastAsia="仿宋_GB2312"/>
          <w:b/>
          <w:bCs/>
          <w:kern w:val="0"/>
          <w:sz w:val="24"/>
          <w:szCs w:val="18"/>
        </w:rPr>
      </w:pPr>
    </w:p>
    <w:p>
      <w:pPr>
        <w:snapToGrid w:val="0"/>
        <w:rPr>
          <w:rFonts w:ascii="Times New Roman" w:hAnsi="Times New Roman" w:eastAsia="黑体"/>
          <w:sz w:val="32"/>
          <w:szCs w:val="32"/>
        </w:rPr>
      </w:pPr>
      <w:r>
        <w:rPr>
          <w:rFonts w:ascii="Times New Roman" w:hAnsi="Times New Roman" w:eastAsia="仿宋_GB2312"/>
          <w:b/>
          <w:bCs/>
          <w:kern w:val="0"/>
          <w:sz w:val="24"/>
          <w:szCs w:val="18"/>
        </w:rPr>
        <w:t>以上材料均可能在网上公开，请严格审查，确保不违反有关法律及保密规定。</w:t>
      </w:r>
    </w:p>
    <w:p>
      <w:pPr>
        <w:rPr>
          <w:rFonts w:ascii="方正小标宋简体" w:hAnsi="仿宋" w:eastAsia="方正小标宋简体"/>
          <w:color w:val="000000"/>
          <w:sz w:val="36"/>
          <w:szCs w:val="36"/>
        </w:rPr>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附表3</w:t>
      </w:r>
    </w:p>
    <w:p>
      <w:pPr>
        <w:shd w:val="clear" w:color="auto" w:fill="FFFFFF"/>
        <w:spacing w:line="600" w:lineRule="exact"/>
        <w:ind w:firstLine="1080" w:firstLineChars="300"/>
        <w:jc w:val="center"/>
        <w:rPr>
          <w:rFonts w:ascii="方正小标宋简体" w:hAnsi="仿宋" w:eastAsia="方正小标宋简体"/>
          <w:color w:val="000000"/>
          <w:sz w:val="36"/>
          <w:szCs w:val="36"/>
        </w:rPr>
      </w:pPr>
      <w:r>
        <w:rPr>
          <w:rFonts w:hint="eastAsia" w:ascii="方正小标宋简体" w:hAnsi="仿宋" w:eastAsia="方正小标宋简体"/>
          <w:color w:val="000000"/>
          <w:sz w:val="36"/>
          <w:szCs w:val="36"/>
        </w:rPr>
        <w:t>2022年职业教育在线精品课程申报汇总表汇总表</w:t>
      </w:r>
    </w:p>
    <w:p>
      <w:pPr>
        <w:jc w:val="center"/>
        <w:rPr>
          <w:rFonts w:ascii="楷体" w:hAnsi="楷体" w:eastAsia="楷体"/>
          <w:color w:val="000000"/>
          <w:sz w:val="24"/>
          <w:szCs w:val="24"/>
        </w:rPr>
      </w:pPr>
    </w:p>
    <w:p>
      <w:pPr>
        <w:ind w:firstLine="480" w:firstLineChars="200"/>
        <w:jc w:val="left"/>
        <w:rPr>
          <w:rFonts w:ascii="仿宋" w:hAnsi="仿宋" w:eastAsia="仿宋"/>
          <w:color w:val="000000"/>
          <w:sz w:val="24"/>
          <w:szCs w:val="24"/>
        </w:rPr>
      </w:pPr>
    </w:p>
    <w:p>
      <w:pPr>
        <w:ind w:firstLine="480" w:firstLineChars="200"/>
        <w:jc w:val="left"/>
        <w:rPr>
          <w:rFonts w:ascii="仿宋" w:hAnsi="仿宋" w:eastAsia="仿宋"/>
          <w:color w:val="000000"/>
          <w:sz w:val="24"/>
          <w:szCs w:val="24"/>
          <w:u w:val="single"/>
        </w:rPr>
      </w:pPr>
      <w:r>
        <w:rPr>
          <w:rFonts w:hint="eastAsia" w:ascii="仿宋" w:hAnsi="仿宋" w:eastAsia="仿宋"/>
          <w:color w:val="000000"/>
          <w:sz w:val="24"/>
          <w:szCs w:val="24"/>
        </w:rPr>
        <w:t>学校（公章）：</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联系人：</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手机号：</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p>
    <w:tbl>
      <w:tblPr>
        <w:tblStyle w:val="10"/>
        <w:tblW w:w="14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9"/>
        <w:gridCol w:w="2354"/>
        <w:gridCol w:w="2397"/>
        <w:gridCol w:w="1455"/>
        <w:gridCol w:w="1826"/>
        <w:gridCol w:w="1484"/>
        <w:gridCol w:w="1294"/>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47" w:type="dxa"/>
            <w:noWrap w:val="0"/>
            <w:vAlign w:val="center"/>
          </w:tcPr>
          <w:p>
            <w:pPr>
              <w:jc w:val="center"/>
              <w:rPr>
                <w:rFonts w:ascii="仿宋" w:hAnsi="仿宋" w:eastAsia="仿宋" w:cs="Times New Roman"/>
                <w:b/>
                <w:bCs/>
                <w:color w:val="000000"/>
                <w:kern w:val="0"/>
                <w:sz w:val="24"/>
                <w:szCs w:val="28"/>
              </w:rPr>
            </w:pPr>
            <w:r>
              <w:rPr>
                <w:rFonts w:hint="eastAsia" w:ascii="仿宋" w:hAnsi="仿宋" w:eastAsia="仿宋" w:cs="Times New Roman"/>
                <w:b/>
                <w:bCs/>
                <w:color w:val="000000"/>
                <w:kern w:val="0"/>
                <w:sz w:val="24"/>
                <w:szCs w:val="28"/>
              </w:rPr>
              <w:t>序号</w:t>
            </w:r>
          </w:p>
        </w:tc>
        <w:tc>
          <w:tcPr>
            <w:tcW w:w="1819" w:type="dxa"/>
            <w:noWrap w:val="0"/>
            <w:vAlign w:val="center"/>
          </w:tcPr>
          <w:p>
            <w:pPr>
              <w:jc w:val="center"/>
              <w:rPr>
                <w:rFonts w:ascii="仿宋" w:hAnsi="仿宋" w:eastAsia="仿宋" w:cs="Times New Roman"/>
                <w:b/>
                <w:bCs/>
                <w:color w:val="000000"/>
                <w:kern w:val="0"/>
                <w:sz w:val="24"/>
                <w:szCs w:val="28"/>
              </w:rPr>
            </w:pPr>
            <w:r>
              <w:rPr>
                <w:rFonts w:hint="eastAsia" w:ascii="仿宋" w:hAnsi="仿宋" w:eastAsia="仿宋" w:cs="Times New Roman"/>
                <w:b/>
                <w:bCs/>
                <w:color w:val="000000"/>
                <w:kern w:val="0"/>
                <w:sz w:val="24"/>
                <w:szCs w:val="28"/>
              </w:rPr>
              <w:t>课程名称</w:t>
            </w:r>
          </w:p>
        </w:tc>
        <w:tc>
          <w:tcPr>
            <w:tcW w:w="2354" w:type="dxa"/>
            <w:noWrap w:val="0"/>
            <w:vAlign w:val="center"/>
          </w:tcPr>
          <w:p>
            <w:pPr>
              <w:jc w:val="center"/>
              <w:rPr>
                <w:rFonts w:ascii="仿宋" w:hAnsi="仿宋" w:eastAsia="仿宋" w:cs="Times New Roman"/>
                <w:b/>
                <w:bCs/>
                <w:color w:val="000000"/>
                <w:kern w:val="0"/>
                <w:sz w:val="24"/>
                <w:szCs w:val="28"/>
              </w:rPr>
            </w:pPr>
            <w:r>
              <w:rPr>
                <w:rFonts w:hint="eastAsia" w:ascii="仿宋" w:hAnsi="仿宋" w:eastAsia="仿宋" w:cs="Times New Roman"/>
                <w:b/>
                <w:bCs/>
                <w:color w:val="000000"/>
                <w:kern w:val="0"/>
                <w:sz w:val="24"/>
                <w:szCs w:val="28"/>
              </w:rPr>
              <w:t>教育层次（中职/高职专科/高职本科）</w:t>
            </w:r>
          </w:p>
        </w:tc>
        <w:tc>
          <w:tcPr>
            <w:tcW w:w="2397" w:type="dxa"/>
            <w:noWrap w:val="0"/>
            <w:vAlign w:val="center"/>
          </w:tcPr>
          <w:p>
            <w:pPr>
              <w:jc w:val="center"/>
              <w:rPr>
                <w:rFonts w:ascii="仿宋" w:hAnsi="仿宋" w:eastAsia="仿宋" w:cs="Times New Roman"/>
                <w:b/>
                <w:bCs/>
                <w:color w:val="000000"/>
                <w:kern w:val="0"/>
                <w:sz w:val="24"/>
                <w:szCs w:val="28"/>
              </w:rPr>
            </w:pPr>
            <w:r>
              <w:rPr>
                <w:rFonts w:hint="eastAsia" w:ascii="仿宋" w:hAnsi="仿宋" w:eastAsia="仿宋" w:cs="Times New Roman"/>
                <w:b/>
                <w:bCs/>
                <w:color w:val="000000"/>
                <w:kern w:val="0"/>
                <w:sz w:val="24"/>
                <w:szCs w:val="28"/>
              </w:rPr>
              <w:t>课程分类（公共基础课/专业（技能）课程/其他课程）</w:t>
            </w:r>
          </w:p>
        </w:tc>
        <w:tc>
          <w:tcPr>
            <w:tcW w:w="1455" w:type="dxa"/>
            <w:noWrap w:val="0"/>
            <w:vAlign w:val="center"/>
          </w:tcPr>
          <w:p>
            <w:pPr>
              <w:jc w:val="center"/>
              <w:rPr>
                <w:rFonts w:ascii="仿宋" w:hAnsi="仿宋" w:eastAsia="仿宋" w:cs="Times New Roman"/>
                <w:b/>
                <w:bCs/>
                <w:color w:val="000000"/>
                <w:kern w:val="0"/>
                <w:sz w:val="24"/>
                <w:szCs w:val="28"/>
              </w:rPr>
            </w:pPr>
            <w:r>
              <w:rPr>
                <w:rFonts w:hint="eastAsia" w:ascii="仿宋" w:hAnsi="仿宋" w:eastAsia="仿宋" w:cs="Times New Roman"/>
                <w:b/>
                <w:bCs/>
                <w:color w:val="000000"/>
                <w:kern w:val="0"/>
                <w:sz w:val="24"/>
                <w:szCs w:val="28"/>
              </w:rPr>
              <w:t>专业大类</w:t>
            </w:r>
          </w:p>
        </w:tc>
        <w:tc>
          <w:tcPr>
            <w:tcW w:w="1826" w:type="dxa"/>
            <w:noWrap w:val="0"/>
            <w:vAlign w:val="center"/>
          </w:tcPr>
          <w:p>
            <w:pPr>
              <w:jc w:val="center"/>
              <w:rPr>
                <w:rFonts w:ascii="仿宋" w:hAnsi="仿宋" w:eastAsia="仿宋" w:cs="Times New Roman"/>
                <w:b/>
                <w:bCs/>
                <w:color w:val="000000"/>
                <w:kern w:val="0"/>
                <w:sz w:val="24"/>
                <w:szCs w:val="28"/>
              </w:rPr>
            </w:pPr>
            <w:r>
              <w:rPr>
                <w:rFonts w:hint="eastAsia" w:ascii="仿宋" w:hAnsi="仿宋" w:eastAsia="仿宋" w:cs="Times New Roman"/>
                <w:b/>
                <w:bCs/>
                <w:color w:val="000000"/>
                <w:kern w:val="0"/>
                <w:sz w:val="24"/>
                <w:szCs w:val="28"/>
              </w:rPr>
              <w:t>专业名称（专业代码）</w:t>
            </w:r>
          </w:p>
        </w:tc>
        <w:tc>
          <w:tcPr>
            <w:tcW w:w="1484" w:type="dxa"/>
            <w:noWrap w:val="0"/>
            <w:vAlign w:val="center"/>
          </w:tcPr>
          <w:p>
            <w:pPr>
              <w:jc w:val="center"/>
              <w:rPr>
                <w:rFonts w:ascii="仿宋" w:hAnsi="仿宋" w:eastAsia="仿宋" w:cs="Times New Roman"/>
                <w:b/>
                <w:bCs/>
                <w:color w:val="000000"/>
                <w:kern w:val="0"/>
                <w:sz w:val="24"/>
                <w:szCs w:val="28"/>
              </w:rPr>
            </w:pPr>
            <w:r>
              <w:rPr>
                <w:rFonts w:hint="eastAsia" w:ascii="仿宋" w:hAnsi="仿宋" w:eastAsia="仿宋" w:cs="Times New Roman"/>
                <w:b/>
                <w:bCs/>
                <w:color w:val="000000"/>
                <w:kern w:val="0"/>
                <w:sz w:val="24"/>
                <w:szCs w:val="28"/>
              </w:rPr>
              <w:t>课程负责人</w:t>
            </w:r>
          </w:p>
        </w:tc>
        <w:tc>
          <w:tcPr>
            <w:tcW w:w="1294" w:type="dxa"/>
            <w:noWrap w:val="0"/>
            <w:vAlign w:val="center"/>
          </w:tcPr>
          <w:p>
            <w:pPr>
              <w:jc w:val="center"/>
              <w:rPr>
                <w:rFonts w:ascii="仿宋" w:hAnsi="仿宋" w:eastAsia="仿宋" w:cs="Times New Roman"/>
                <w:b/>
                <w:bCs/>
                <w:color w:val="000000"/>
                <w:kern w:val="0"/>
                <w:sz w:val="24"/>
                <w:szCs w:val="28"/>
              </w:rPr>
            </w:pPr>
            <w:r>
              <w:rPr>
                <w:rFonts w:hint="eastAsia" w:ascii="仿宋" w:hAnsi="仿宋" w:eastAsia="仿宋" w:cs="Times New Roman"/>
                <w:b/>
                <w:bCs/>
                <w:color w:val="000000"/>
                <w:kern w:val="0"/>
                <w:sz w:val="24"/>
                <w:szCs w:val="28"/>
              </w:rPr>
              <w:t>联系方式</w:t>
            </w:r>
          </w:p>
        </w:tc>
        <w:tc>
          <w:tcPr>
            <w:tcW w:w="840" w:type="dxa"/>
            <w:noWrap w:val="0"/>
            <w:vAlign w:val="center"/>
          </w:tcPr>
          <w:p>
            <w:pPr>
              <w:jc w:val="center"/>
              <w:rPr>
                <w:rFonts w:ascii="仿宋" w:hAnsi="仿宋" w:eastAsia="仿宋" w:cs="Times New Roman"/>
                <w:b/>
                <w:bCs/>
                <w:color w:val="000000"/>
                <w:kern w:val="0"/>
                <w:sz w:val="24"/>
                <w:szCs w:val="28"/>
              </w:rPr>
            </w:pPr>
            <w:r>
              <w:rPr>
                <w:rFonts w:hint="eastAsia" w:ascii="仿宋" w:hAnsi="仿宋" w:eastAsia="仿宋" w:cs="Times New Roman"/>
                <w:b/>
                <w:bCs/>
                <w:color w:val="000000"/>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7" w:type="dxa"/>
            <w:noWrap w:val="0"/>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1</w:t>
            </w:r>
          </w:p>
        </w:tc>
        <w:tc>
          <w:tcPr>
            <w:tcW w:w="1819" w:type="dxa"/>
            <w:noWrap w:val="0"/>
            <w:vAlign w:val="center"/>
          </w:tcPr>
          <w:p>
            <w:pPr>
              <w:jc w:val="center"/>
              <w:rPr>
                <w:rFonts w:ascii="仿宋" w:hAnsi="仿宋" w:eastAsia="仿宋" w:cs="Times New Roman"/>
                <w:color w:val="000000"/>
                <w:kern w:val="0"/>
                <w:sz w:val="24"/>
                <w:szCs w:val="28"/>
              </w:rPr>
            </w:pPr>
          </w:p>
        </w:tc>
        <w:tc>
          <w:tcPr>
            <w:tcW w:w="2354" w:type="dxa"/>
            <w:noWrap w:val="0"/>
            <w:vAlign w:val="center"/>
          </w:tcPr>
          <w:p>
            <w:pPr>
              <w:jc w:val="center"/>
              <w:rPr>
                <w:rFonts w:ascii="仿宋" w:hAnsi="仿宋" w:eastAsia="仿宋" w:cs="Times New Roman"/>
                <w:color w:val="000000"/>
                <w:kern w:val="0"/>
                <w:sz w:val="24"/>
                <w:szCs w:val="28"/>
              </w:rPr>
            </w:pPr>
          </w:p>
        </w:tc>
        <w:tc>
          <w:tcPr>
            <w:tcW w:w="2397" w:type="dxa"/>
            <w:noWrap w:val="0"/>
            <w:vAlign w:val="center"/>
          </w:tcPr>
          <w:p>
            <w:pPr>
              <w:jc w:val="center"/>
              <w:rPr>
                <w:rFonts w:ascii="仿宋" w:hAnsi="仿宋" w:eastAsia="仿宋" w:cs="Times New Roman"/>
                <w:color w:val="000000"/>
                <w:kern w:val="0"/>
                <w:sz w:val="24"/>
                <w:szCs w:val="28"/>
              </w:rPr>
            </w:pPr>
          </w:p>
        </w:tc>
        <w:tc>
          <w:tcPr>
            <w:tcW w:w="1455" w:type="dxa"/>
            <w:noWrap w:val="0"/>
            <w:vAlign w:val="center"/>
          </w:tcPr>
          <w:p>
            <w:pPr>
              <w:jc w:val="center"/>
              <w:rPr>
                <w:rFonts w:ascii="仿宋" w:hAnsi="仿宋" w:eastAsia="仿宋" w:cs="Times New Roman"/>
                <w:color w:val="000000"/>
                <w:kern w:val="0"/>
                <w:sz w:val="24"/>
                <w:szCs w:val="28"/>
              </w:rPr>
            </w:pPr>
          </w:p>
        </w:tc>
        <w:tc>
          <w:tcPr>
            <w:tcW w:w="1826" w:type="dxa"/>
            <w:noWrap w:val="0"/>
            <w:vAlign w:val="center"/>
          </w:tcPr>
          <w:p>
            <w:pPr>
              <w:jc w:val="center"/>
              <w:rPr>
                <w:rFonts w:ascii="仿宋" w:hAnsi="仿宋" w:eastAsia="仿宋" w:cs="Times New Roman"/>
                <w:color w:val="000000"/>
                <w:kern w:val="0"/>
                <w:sz w:val="24"/>
                <w:szCs w:val="28"/>
              </w:rPr>
            </w:pPr>
          </w:p>
        </w:tc>
        <w:tc>
          <w:tcPr>
            <w:tcW w:w="1484" w:type="dxa"/>
            <w:noWrap w:val="0"/>
            <w:vAlign w:val="center"/>
          </w:tcPr>
          <w:p>
            <w:pPr>
              <w:jc w:val="center"/>
              <w:rPr>
                <w:rFonts w:ascii="仿宋" w:hAnsi="仿宋" w:eastAsia="仿宋" w:cs="Times New Roman"/>
                <w:color w:val="000000"/>
                <w:kern w:val="0"/>
                <w:sz w:val="24"/>
                <w:szCs w:val="28"/>
              </w:rPr>
            </w:pPr>
          </w:p>
        </w:tc>
        <w:tc>
          <w:tcPr>
            <w:tcW w:w="1294" w:type="dxa"/>
            <w:noWrap w:val="0"/>
            <w:vAlign w:val="center"/>
          </w:tcPr>
          <w:p>
            <w:pPr>
              <w:jc w:val="center"/>
              <w:rPr>
                <w:rFonts w:ascii="仿宋" w:hAnsi="仿宋" w:eastAsia="仿宋" w:cs="Times New Roman"/>
                <w:color w:val="000000"/>
                <w:kern w:val="0"/>
                <w:sz w:val="24"/>
                <w:szCs w:val="28"/>
              </w:rPr>
            </w:pPr>
          </w:p>
        </w:tc>
        <w:tc>
          <w:tcPr>
            <w:tcW w:w="840" w:type="dxa"/>
            <w:noWrap w:val="0"/>
            <w:vAlign w:val="center"/>
          </w:tcPr>
          <w:p>
            <w:pPr>
              <w:jc w:val="center"/>
              <w:rPr>
                <w:rFonts w:ascii="仿宋" w:hAnsi="仿宋"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7" w:type="dxa"/>
            <w:noWrap w:val="0"/>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2</w:t>
            </w:r>
          </w:p>
        </w:tc>
        <w:tc>
          <w:tcPr>
            <w:tcW w:w="1819" w:type="dxa"/>
            <w:noWrap w:val="0"/>
            <w:vAlign w:val="center"/>
          </w:tcPr>
          <w:p>
            <w:pPr>
              <w:jc w:val="center"/>
              <w:rPr>
                <w:rFonts w:ascii="仿宋" w:hAnsi="仿宋" w:eastAsia="仿宋" w:cs="Times New Roman"/>
                <w:color w:val="000000"/>
                <w:kern w:val="0"/>
                <w:sz w:val="24"/>
                <w:szCs w:val="28"/>
              </w:rPr>
            </w:pPr>
          </w:p>
        </w:tc>
        <w:tc>
          <w:tcPr>
            <w:tcW w:w="2354" w:type="dxa"/>
            <w:noWrap w:val="0"/>
            <w:vAlign w:val="center"/>
          </w:tcPr>
          <w:p>
            <w:pPr>
              <w:jc w:val="center"/>
              <w:rPr>
                <w:rFonts w:ascii="仿宋" w:hAnsi="仿宋" w:eastAsia="仿宋" w:cs="Times New Roman"/>
                <w:color w:val="000000"/>
                <w:kern w:val="0"/>
                <w:sz w:val="24"/>
                <w:szCs w:val="28"/>
              </w:rPr>
            </w:pPr>
          </w:p>
        </w:tc>
        <w:tc>
          <w:tcPr>
            <w:tcW w:w="2397" w:type="dxa"/>
            <w:noWrap w:val="0"/>
            <w:vAlign w:val="center"/>
          </w:tcPr>
          <w:p>
            <w:pPr>
              <w:jc w:val="center"/>
              <w:rPr>
                <w:rFonts w:ascii="仿宋" w:hAnsi="仿宋" w:eastAsia="仿宋" w:cs="Times New Roman"/>
                <w:color w:val="000000"/>
                <w:kern w:val="0"/>
                <w:sz w:val="24"/>
                <w:szCs w:val="28"/>
              </w:rPr>
            </w:pPr>
          </w:p>
        </w:tc>
        <w:tc>
          <w:tcPr>
            <w:tcW w:w="1455" w:type="dxa"/>
            <w:noWrap w:val="0"/>
            <w:vAlign w:val="center"/>
          </w:tcPr>
          <w:p>
            <w:pPr>
              <w:jc w:val="center"/>
              <w:rPr>
                <w:rFonts w:ascii="仿宋" w:hAnsi="仿宋" w:eastAsia="仿宋" w:cs="Times New Roman"/>
                <w:color w:val="000000"/>
                <w:kern w:val="0"/>
                <w:sz w:val="24"/>
                <w:szCs w:val="28"/>
              </w:rPr>
            </w:pPr>
          </w:p>
        </w:tc>
        <w:tc>
          <w:tcPr>
            <w:tcW w:w="1826" w:type="dxa"/>
            <w:noWrap w:val="0"/>
            <w:vAlign w:val="center"/>
          </w:tcPr>
          <w:p>
            <w:pPr>
              <w:jc w:val="center"/>
              <w:rPr>
                <w:rFonts w:ascii="仿宋" w:hAnsi="仿宋" w:eastAsia="仿宋" w:cs="Times New Roman"/>
                <w:color w:val="000000"/>
                <w:kern w:val="0"/>
                <w:sz w:val="24"/>
                <w:szCs w:val="28"/>
              </w:rPr>
            </w:pPr>
          </w:p>
        </w:tc>
        <w:tc>
          <w:tcPr>
            <w:tcW w:w="1484" w:type="dxa"/>
            <w:noWrap w:val="0"/>
            <w:vAlign w:val="center"/>
          </w:tcPr>
          <w:p>
            <w:pPr>
              <w:jc w:val="center"/>
              <w:rPr>
                <w:rFonts w:ascii="仿宋" w:hAnsi="仿宋" w:eastAsia="仿宋" w:cs="Times New Roman"/>
                <w:color w:val="000000"/>
                <w:kern w:val="0"/>
                <w:sz w:val="24"/>
                <w:szCs w:val="28"/>
              </w:rPr>
            </w:pPr>
          </w:p>
        </w:tc>
        <w:tc>
          <w:tcPr>
            <w:tcW w:w="1294" w:type="dxa"/>
            <w:noWrap w:val="0"/>
            <w:vAlign w:val="center"/>
          </w:tcPr>
          <w:p>
            <w:pPr>
              <w:jc w:val="center"/>
              <w:rPr>
                <w:rFonts w:ascii="仿宋" w:hAnsi="仿宋" w:eastAsia="仿宋" w:cs="Times New Roman"/>
                <w:color w:val="000000"/>
                <w:kern w:val="0"/>
                <w:sz w:val="24"/>
                <w:szCs w:val="28"/>
              </w:rPr>
            </w:pPr>
          </w:p>
        </w:tc>
        <w:tc>
          <w:tcPr>
            <w:tcW w:w="840" w:type="dxa"/>
            <w:noWrap w:val="0"/>
            <w:vAlign w:val="center"/>
          </w:tcPr>
          <w:p>
            <w:pPr>
              <w:jc w:val="center"/>
              <w:rPr>
                <w:rFonts w:ascii="仿宋" w:hAnsi="仿宋"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7" w:type="dxa"/>
            <w:noWrap w:val="0"/>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3</w:t>
            </w:r>
          </w:p>
        </w:tc>
        <w:tc>
          <w:tcPr>
            <w:tcW w:w="1819" w:type="dxa"/>
            <w:noWrap w:val="0"/>
            <w:vAlign w:val="center"/>
          </w:tcPr>
          <w:p>
            <w:pPr>
              <w:jc w:val="center"/>
              <w:rPr>
                <w:rFonts w:ascii="仿宋" w:hAnsi="仿宋" w:eastAsia="仿宋" w:cs="Times New Roman"/>
                <w:color w:val="000000"/>
                <w:kern w:val="0"/>
                <w:sz w:val="24"/>
                <w:szCs w:val="28"/>
              </w:rPr>
            </w:pPr>
          </w:p>
        </w:tc>
        <w:tc>
          <w:tcPr>
            <w:tcW w:w="2354" w:type="dxa"/>
            <w:noWrap w:val="0"/>
            <w:vAlign w:val="center"/>
          </w:tcPr>
          <w:p>
            <w:pPr>
              <w:jc w:val="center"/>
              <w:rPr>
                <w:rFonts w:ascii="仿宋" w:hAnsi="仿宋" w:eastAsia="仿宋" w:cs="Times New Roman"/>
                <w:color w:val="000000"/>
                <w:kern w:val="0"/>
                <w:sz w:val="24"/>
                <w:szCs w:val="28"/>
              </w:rPr>
            </w:pPr>
          </w:p>
        </w:tc>
        <w:tc>
          <w:tcPr>
            <w:tcW w:w="2397" w:type="dxa"/>
            <w:noWrap w:val="0"/>
            <w:vAlign w:val="center"/>
          </w:tcPr>
          <w:p>
            <w:pPr>
              <w:jc w:val="center"/>
              <w:rPr>
                <w:rFonts w:ascii="仿宋" w:hAnsi="仿宋" w:eastAsia="仿宋" w:cs="Times New Roman"/>
                <w:color w:val="000000"/>
                <w:kern w:val="0"/>
                <w:sz w:val="24"/>
                <w:szCs w:val="28"/>
              </w:rPr>
            </w:pPr>
          </w:p>
        </w:tc>
        <w:tc>
          <w:tcPr>
            <w:tcW w:w="1455" w:type="dxa"/>
            <w:noWrap w:val="0"/>
            <w:vAlign w:val="center"/>
          </w:tcPr>
          <w:p>
            <w:pPr>
              <w:jc w:val="center"/>
              <w:rPr>
                <w:rFonts w:ascii="仿宋" w:hAnsi="仿宋" w:eastAsia="仿宋" w:cs="Times New Roman"/>
                <w:color w:val="000000"/>
                <w:kern w:val="0"/>
                <w:sz w:val="24"/>
                <w:szCs w:val="28"/>
              </w:rPr>
            </w:pPr>
          </w:p>
        </w:tc>
        <w:tc>
          <w:tcPr>
            <w:tcW w:w="1826" w:type="dxa"/>
            <w:noWrap w:val="0"/>
            <w:vAlign w:val="center"/>
          </w:tcPr>
          <w:p>
            <w:pPr>
              <w:jc w:val="center"/>
              <w:rPr>
                <w:rFonts w:ascii="仿宋" w:hAnsi="仿宋" w:eastAsia="仿宋" w:cs="Times New Roman"/>
                <w:color w:val="000000"/>
                <w:kern w:val="0"/>
                <w:sz w:val="24"/>
                <w:szCs w:val="28"/>
              </w:rPr>
            </w:pPr>
          </w:p>
        </w:tc>
        <w:tc>
          <w:tcPr>
            <w:tcW w:w="1484" w:type="dxa"/>
            <w:noWrap w:val="0"/>
            <w:vAlign w:val="center"/>
          </w:tcPr>
          <w:p>
            <w:pPr>
              <w:jc w:val="center"/>
              <w:rPr>
                <w:rFonts w:ascii="仿宋" w:hAnsi="仿宋" w:eastAsia="仿宋" w:cs="Times New Roman"/>
                <w:color w:val="000000"/>
                <w:kern w:val="0"/>
                <w:sz w:val="24"/>
                <w:szCs w:val="28"/>
              </w:rPr>
            </w:pPr>
          </w:p>
        </w:tc>
        <w:tc>
          <w:tcPr>
            <w:tcW w:w="1294" w:type="dxa"/>
            <w:noWrap w:val="0"/>
            <w:vAlign w:val="center"/>
          </w:tcPr>
          <w:p>
            <w:pPr>
              <w:jc w:val="center"/>
              <w:rPr>
                <w:rFonts w:ascii="仿宋" w:hAnsi="仿宋" w:eastAsia="仿宋" w:cs="Times New Roman"/>
                <w:color w:val="000000"/>
                <w:kern w:val="0"/>
                <w:sz w:val="24"/>
                <w:szCs w:val="28"/>
              </w:rPr>
            </w:pPr>
          </w:p>
        </w:tc>
        <w:tc>
          <w:tcPr>
            <w:tcW w:w="840" w:type="dxa"/>
            <w:noWrap w:val="0"/>
            <w:vAlign w:val="center"/>
          </w:tcPr>
          <w:p>
            <w:pPr>
              <w:jc w:val="center"/>
              <w:rPr>
                <w:rFonts w:ascii="仿宋" w:hAnsi="仿宋"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7" w:type="dxa"/>
            <w:noWrap w:val="0"/>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4</w:t>
            </w:r>
          </w:p>
        </w:tc>
        <w:tc>
          <w:tcPr>
            <w:tcW w:w="1819" w:type="dxa"/>
            <w:noWrap w:val="0"/>
            <w:vAlign w:val="center"/>
          </w:tcPr>
          <w:p>
            <w:pPr>
              <w:jc w:val="center"/>
              <w:rPr>
                <w:rFonts w:ascii="仿宋" w:hAnsi="仿宋" w:eastAsia="仿宋" w:cs="Times New Roman"/>
                <w:color w:val="000000"/>
                <w:kern w:val="0"/>
                <w:sz w:val="24"/>
                <w:szCs w:val="28"/>
              </w:rPr>
            </w:pPr>
          </w:p>
        </w:tc>
        <w:tc>
          <w:tcPr>
            <w:tcW w:w="2354" w:type="dxa"/>
            <w:noWrap w:val="0"/>
            <w:vAlign w:val="center"/>
          </w:tcPr>
          <w:p>
            <w:pPr>
              <w:jc w:val="center"/>
              <w:rPr>
                <w:rFonts w:ascii="仿宋" w:hAnsi="仿宋" w:eastAsia="仿宋" w:cs="Times New Roman"/>
                <w:color w:val="000000"/>
                <w:kern w:val="0"/>
                <w:sz w:val="24"/>
                <w:szCs w:val="28"/>
              </w:rPr>
            </w:pPr>
          </w:p>
        </w:tc>
        <w:tc>
          <w:tcPr>
            <w:tcW w:w="2397" w:type="dxa"/>
            <w:noWrap w:val="0"/>
            <w:vAlign w:val="center"/>
          </w:tcPr>
          <w:p>
            <w:pPr>
              <w:jc w:val="center"/>
              <w:rPr>
                <w:rFonts w:ascii="仿宋" w:hAnsi="仿宋" w:eastAsia="仿宋" w:cs="Times New Roman"/>
                <w:color w:val="000000"/>
                <w:kern w:val="0"/>
                <w:sz w:val="24"/>
                <w:szCs w:val="28"/>
              </w:rPr>
            </w:pPr>
          </w:p>
        </w:tc>
        <w:tc>
          <w:tcPr>
            <w:tcW w:w="1455" w:type="dxa"/>
            <w:noWrap w:val="0"/>
            <w:vAlign w:val="center"/>
          </w:tcPr>
          <w:p>
            <w:pPr>
              <w:jc w:val="center"/>
              <w:rPr>
                <w:rFonts w:ascii="仿宋" w:hAnsi="仿宋" w:eastAsia="仿宋" w:cs="Times New Roman"/>
                <w:color w:val="000000"/>
                <w:kern w:val="0"/>
                <w:sz w:val="24"/>
                <w:szCs w:val="28"/>
              </w:rPr>
            </w:pPr>
          </w:p>
        </w:tc>
        <w:tc>
          <w:tcPr>
            <w:tcW w:w="1826" w:type="dxa"/>
            <w:noWrap w:val="0"/>
            <w:vAlign w:val="center"/>
          </w:tcPr>
          <w:p>
            <w:pPr>
              <w:jc w:val="center"/>
              <w:rPr>
                <w:rFonts w:ascii="仿宋" w:hAnsi="仿宋" w:eastAsia="仿宋" w:cs="Times New Roman"/>
                <w:color w:val="000000"/>
                <w:kern w:val="0"/>
                <w:sz w:val="24"/>
                <w:szCs w:val="28"/>
              </w:rPr>
            </w:pPr>
          </w:p>
        </w:tc>
        <w:tc>
          <w:tcPr>
            <w:tcW w:w="1484" w:type="dxa"/>
            <w:noWrap w:val="0"/>
            <w:vAlign w:val="center"/>
          </w:tcPr>
          <w:p>
            <w:pPr>
              <w:jc w:val="center"/>
              <w:rPr>
                <w:rFonts w:ascii="仿宋" w:hAnsi="仿宋" w:eastAsia="仿宋" w:cs="Times New Roman"/>
                <w:color w:val="000000"/>
                <w:kern w:val="0"/>
                <w:sz w:val="24"/>
                <w:szCs w:val="28"/>
              </w:rPr>
            </w:pPr>
          </w:p>
        </w:tc>
        <w:tc>
          <w:tcPr>
            <w:tcW w:w="1294" w:type="dxa"/>
            <w:noWrap w:val="0"/>
            <w:vAlign w:val="center"/>
          </w:tcPr>
          <w:p>
            <w:pPr>
              <w:jc w:val="center"/>
              <w:rPr>
                <w:rFonts w:ascii="仿宋" w:hAnsi="仿宋" w:eastAsia="仿宋" w:cs="Times New Roman"/>
                <w:color w:val="000000"/>
                <w:kern w:val="0"/>
                <w:sz w:val="24"/>
                <w:szCs w:val="28"/>
              </w:rPr>
            </w:pPr>
          </w:p>
        </w:tc>
        <w:tc>
          <w:tcPr>
            <w:tcW w:w="840" w:type="dxa"/>
            <w:noWrap w:val="0"/>
            <w:vAlign w:val="center"/>
          </w:tcPr>
          <w:p>
            <w:pPr>
              <w:jc w:val="center"/>
              <w:rPr>
                <w:rFonts w:ascii="仿宋" w:hAnsi="仿宋"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7" w:type="dxa"/>
            <w:noWrap w:val="0"/>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5</w:t>
            </w:r>
          </w:p>
        </w:tc>
        <w:tc>
          <w:tcPr>
            <w:tcW w:w="1819" w:type="dxa"/>
            <w:noWrap w:val="0"/>
            <w:vAlign w:val="center"/>
          </w:tcPr>
          <w:p>
            <w:pPr>
              <w:jc w:val="center"/>
              <w:rPr>
                <w:rFonts w:ascii="仿宋" w:hAnsi="仿宋" w:eastAsia="仿宋" w:cs="Times New Roman"/>
                <w:color w:val="000000"/>
                <w:kern w:val="0"/>
                <w:sz w:val="24"/>
                <w:szCs w:val="28"/>
              </w:rPr>
            </w:pPr>
          </w:p>
        </w:tc>
        <w:tc>
          <w:tcPr>
            <w:tcW w:w="2354" w:type="dxa"/>
            <w:noWrap w:val="0"/>
            <w:vAlign w:val="center"/>
          </w:tcPr>
          <w:p>
            <w:pPr>
              <w:jc w:val="center"/>
              <w:rPr>
                <w:rFonts w:ascii="仿宋" w:hAnsi="仿宋" w:eastAsia="仿宋" w:cs="Times New Roman"/>
                <w:color w:val="000000"/>
                <w:kern w:val="0"/>
                <w:sz w:val="24"/>
                <w:szCs w:val="28"/>
              </w:rPr>
            </w:pPr>
          </w:p>
        </w:tc>
        <w:tc>
          <w:tcPr>
            <w:tcW w:w="2397" w:type="dxa"/>
            <w:noWrap w:val="0"/>
            <w:vAlign w:val="center"/>
          </w:tcPr>
          <w:p>
            <w:pPr>
              <w:jc w:val="center"/>
              <w:rPr>
                <w:rFonts w:ascii="仿宋" w:hAnsi="仿宋" w:eastAsia="仿宋" w:cs="Times New Roman"/>
                <w:color w:val="000000"/>
                <w:kern w:val="0"/>
                <w:sz w:val="24"/>
                <w:szCs w:val="28"/>
              </w:rPr>
            </w:pPr>
          </w:p>
        </w:tc>
        <w:tc>
          <w:tcPr>
            <w:tcW w:w="1455" w:type="dxa"/>
            <w:noWrap w:val="0"/>
            <w:vAlign w:val="center"/>
          </w:tcPr>
          <w:p>
            <w:pPr>
              <w:jc w:val="center"/>
              <w:rPr>
                <w:rFonts w:ascii="仿宋" w:hAnsi="仿宋" w:eastAsia="仿宋" w:cs="Times New Roman"/>
                <w:color w:val="000000"/>
                <w:kern w:val="0"/>
                <w:sz w:val="24"/>
                <w:szCs w:val="28"/>
              </w:rPr>
            </w:pPr>
          </w:p>
        </w:tc>
        <w:tc>
          <w:tcPr>
            <w:tcW w:w="1826" w:type="dxa"/>
            <w:noWrap w:val="0"/>
            <w:vAlign w:val="center"/>
          </w:tcPr>
          <w:p>
            <w:pPr>
              <w:jc w:val="center"/>
              <w:rPr>
                <w:rFonts w:ascii="仿宋" w:hAnsi="仿宋" w:eastAsia="仿宋" w:cs="Times New Roman"/>
                <w:color w:val="000000"/>
                <w:kern w:val="0"/>
                <w:sz w:val="24"/>
                <w:szCs w:val="28"/>
              </w:rPr>
            </w:pPr>
          </w:p>
        </w:tc>
        <w:tc>
          <w:tcPr>
            <w:tcW w:w="1484" w:type="dxa"/>
            <w:noWrap w:val="0"/>
            <w:vAlign w:val="center"/>
          </w:tcPr>
          <w:p>
            <w:pPr>
              <w:jc w:val="center"/>
              <w:rPr>
                <w:rFonts w:ascii="仿宋" w:hAnsi="仿宋" w:eastAsia="仿宋" w:cs="Times New Roman"/>
                <w:color w:val="000000"/>
                <w:kern w:val="0"/>
                <w:sz w:val="24"/>
                <w:szCs w:val="28"/>
              </w:rPr>
            </w:pPr>
          </w:p>
        </w:tc>
        <w:tc>
          <w:tcPr>
            <w:tcW w:w="1294" w:type="dxa"/>
            <w:noWrap w:val="0"/>
            <w:vAlign w:val="center"/>
          </w:tcPr>
          <w:p>
            <w:pPr>
              <w:jc w:val="center"/>
              <w:rPr>
                <w:rFonts w:ascii="仿宋" w:hAnsi="仿宋" w:eastAsia="仿宋" w:cs="Times New Roman"/>
                <w:color w:val="000000"/>
                <w:kern w:val="0"/>
                <w:sz w:val="24"/>
                <w:szCs w:val="28"/>
              </w:rPr>
            </w:pPr>
          </w:p>
        </w:tc>
        <w:tc>
          <w:tcPr>
            <w:tcW w:w="840" w:type="dxa"/>
            <w:noWrap w:val="0"/>
            <w:vAlign w:val="center"/>
          </w:tcPr>
          <w:p>
            <w:pPr>
              <w:jc w:val="center"/>
              <w:rPr>
                <w:rFonts w:ascii="仿宋" w:hAnsi="仿宋"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7" w:type="dxa"/>
            <w:noWrap w:val="0"/>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6</w:t>
            </w:r>
          </w:p>
        </w:tc>
        <w:tc>
          <w:tcPr>
            <w:tcW w:w="1819" w:type="dxa"/>
            <w:noWrap w:val="0"/>
            <w:vAlign w:val="center"/>
          </w:tcPr>
          <w:p>
            <w:pPr>
              <w:jc w:val="center"/>
              <w:rPr>
                <w:rFonts w:ascii="仿宋" w:hAnsi="仿宋" w:eastAsia="仿宋" w:cs="Times New Roman"/>
                <w:color w:val="000000"/>
                <w:kern w:val="0"/>
                <w:sz w:val="24"/>
                <w:szCs w:val="28"/>
              </w:rPr>
            </w:pPr>
          </w:p>
        </w:tc>
        <w:tc>
          <w:tcPr>
            <w:tcW w:w="2354" w:type="dxa"/>
            <w:noWrap w:val="0"/>
            <w:vAlign w:val="center"/>
          </w:tcPr>
          <w:p>
            <w:pPr>
              <w:jc w:val="center"/>
              <w:rPr>
                <w:rFonts w:ascii="仿宋" w:hAnsi="仿宋" w:eastAsia="仿宋" w:cs="Times New Roman"/>
                <w:color w:val="000000"/>
                <w:kern w:val="0"/>
                <w:sz w:val="24"/>
                <w:szCs w:val="28"/>
              </w:rPr>
            </w:pPr>
          </w:p>
        </w:tc>
        <w:tc>
          <w:tcPr>
            <w:tcW w:w="2397" w:type="dxa"/>
            <w:noWrap w:val="0"/>
            <w:vAlign w:val="center"/>
          </w:tcPr>
          <w:p>
            <w:pPr>
              <w:jc w:val="center"/>
              <w:rPr>
                <w:rFonts w:ascii="仿宋" w:hAnsi="仿宋" w:eastAsia="仿宋" w:cs="Times New Roman"/>
                <w:color w:val="000000"/>
                <w:kern w:val="0"/>
                <w:sz w:val="24"/>
                <w:szCs w:val="28"/>
              </w:rPr>
            </w:pPr>
          </w:p>
        </w:tc>
        <w:tc>
          <w:tcPr>
            <w:tcW w:w="1455" w:type="dxa"/>
            <w:noWrap w:val="0"/>
            <w:vAlign w:val="center"/>
          </w:tcPr>
          <w:p>
            <w:pPr>
              <w:jc w:val="center"/>
              <w:rPr>
                <w:rFonts w:ascii="仿宋" w:hAnsi="仿宋" w:eastAsia="仿宋" w:cs="Times New Roman"/>
                <w:color w:val="000000"/>
                <w:kern w:val="0"/>
                <w:sz w:val="24"/>
                <w:szCs w:val="28"/>
              </w:rPr>
            </w:pPr>
          </w:p>
        </w:tc>
        <w:tc>
          <w:tcPr>
            <w:tcW w:w="1826" w:type="dxa"/>
            <w:noWrap w:val="0"/>
            <w:vAlign w:val="center"/>
          </w:tcPr>
          <w:p>
            <w:pPr>
              <w:jc w:val="center"/>
              <w:rPr>
                <w:rFonts w:ascii="仿宋" w:hAnsi="仿宋" w:eastAsia="仿宋" w:cs="Times New Roman"/>
                <w:color w:val="000000"/>
                <w:kern w:val="0"/>
                <w:sz w:val="24"/>
                <w:szCs w:val="28"/>
              </w:rPr>
            </w:pPr>
          </w:p>
        </w:tc>
        <w:tc>
          <w:tcPr>
            <w:tcW w:w="1484" w:type="dxa"/>
            <w:noWrap w:val="0"/>
            <w:vAlign w:val="center"/>
          </w:tcPr>
          <w:p>
            <w:pPr>
              <w:jc w:val="center"/>
              <w:rPr>
                <w:rFonts w:ascii="仿宋" w:hAnsi="仿宋" w:eastAsia="仿宋" w:cs="Times New Roman"/>
                <w:color w:val="000000"/>
                <w:kern w:val="0"/>
                <w:sz w:val="24"/>
                <w:szCs w:val="28"/>
              </w:rPr>
            </w:pPr>
          </w:p>
        </w:tc>
        <w:tc>
          <w:tcPr>
            <w:tcW w:w="1294" w:type="dxa"/>
            <w:noWrap w:val="0"/>
            <w:vAlign w:val="center"/>
          </w:tcPr>
          <w:p>
            <w:pPr>
              <w:jc w:val="center"/>
              <w:rPr>
                <w:rFonts w:ascii="仿宋" w:hAnsi="仿宋" w:eastAsia="仿宋" w:cs="Times New Roman"/>
                <w:color w:val="000000"/>
                <w:kern w:val="0"/>
                <w:sz w:val="24"/>
                <w:szCs w:val="28"/>
              </w:rPr>
            </w:pPr>
          </w:p>
        </w:tc>
        <w:tc>
          <w:tcPr>
            <w:tcW w:w="840" w:type="dxa"/>
            <w:noWrap w:val="0"/>
            <w:vAlign w:val="center"/>
          </w:tcPr>
          <w:p>
            <w:pPr>
              <w:jc w:val="center"/>
              <w:rPr>
                <w:rFonts w:ascii="仿宋" w:hAnsi="仿宋" w:eastAsia="仿宋" w:cs="Times New Roman"/>
                <w:color w:val="000000"/>
                <w:kern w:val="0"/>
                <w:sz w:val="24"/>
                <w:szCs w:val="28"/>
              </w:rPr>
            </w:pPr>
          </w:p>
        </w:tc>
      </w:tr>
    </w:tbl>
    <w:p>
      <w:pPr>
        <w:rPr>
          <w:color w:val="000000"/>
        </w:rPr>
      </w:pPr>
    </w:p>
    <w:p>
      <w:pPr>
        <w:pStyle w:val="3"/>
        <w:sectPr>
          <w:headerReference r:id="rId6" w:type="default"/>
          <w:footerReference r:id="rId7" w:type="default"/>
          <w:pgSz w:w="16838" w:h="11906" w:orient="landscape"/>
          <w:pgMar w:top="1587" w:right="2098" w:bottom="1803" w:left="1701" w:header="851" w:footer="992" w:gutter="0"/>
          <w:pgNumType w:fmt="numberInDash"/>
          <w:cols w:space="720" w:num="1"/>
          <w:rtlGutter w:val="0"/>
          <w:docGrid w:type="lines" w:linePitch="315" w:charSpace="0"/>
        </w:sectPr>
      </w:pPr>
    </w:p>
    <w:p>
      <w:pPr>
        <w:keepNext w:val="0"/>
        <w:keepLines w:val="0"/>
        <w:pageBreakBefore w:val="0"/>
        <w:shd w:val="clear" w:color="auto" w:fill="FFFFFF"/>
        <w:kinsoku/>
        <w:wordWrap/>
        <w:overflowPunct/>
        <w:topLinePunct w:val="0"/>
        <w:autoSpaceDE/>
        <w:autoSpaceDN/>
        <w:bidi w:val="0"/>
        <w:adjustRightInd/>
        <w:snapToGrid/>
        <w:spacing w:line="640" w:lineRule="exact"/>
        <w:ind w:right="0" w:rightChars="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kern w:val="0"/>
          <w:sz w:val="32"/>
          <w:szCs w:val="32"/>
          <w:lang w:val="en-US" w:eastAsia="zh-CN"/>
        </w:rPr>
        <w:t>附件2</w:t>
      </w:r>
    </w:p>
    <w:p>
      <w:pPr>
        <w:keepNext w:val="0"/>
        <w:keepLines w:val="0"/>
        <w:pageBreakBefore w:val="0"/>
        <w:shd w:val="clear" w:color="auto" w:fill="FFFFFF"/>
        <w:kinsoku/>
        <w:wordWrap/>
        <w:overflowPunct/>
        <w:topLinePunct w:val="0"/>
        <w:autoSpaceDE/>
        <w:autoSpaceDN/>
        <w:bidi w:val="0"/>
        <w:adjustRightInd/>
        <w:snapToGrid/>
        <w:spacing w:line="64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shd w:val="clear" w:color="auto" w:fill="FFFFFF"/>
        <w:kinsoku/>
        <w:wordWrap/>
        <w:overflowPunct/>
        <w:topLinePunct w:val="0"/>
        <w:autoSpaceDE/>
        <w:autoSpaceDN/>
        <w:bidi w:val="0"/>
        <w:adjustRightInd/>
        <w:snapToGrid/>
        <w:spacing w:line="64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福建省示范性职业教育集团（联盟）</w:t>
      </w:r>
    </w:p>
    <w:p>
      <w:pPr>
        <w:keepNext w:val="0"/>
        <w:keepLines w:val="0"/>
        <w:pageBreakBefore w:val="0"/>
        <w:shd w:val="clear" w:color="auto" w:fill="FFFFFF"/>
        <w:kinsoku/>
        <w:wordWrap/>
        <w:overflowPunct/>
        <w:topLinePunct w:val="0"/>
        <w:autoSpaceDE/>
        <w:autoSpaceDN/>
        <w:bidi w:val="0"/>
        <w:adjustRightInd/>
        <w:snapToGrid/>
        <w:spacing w:line="64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遴选作方案</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申报数量</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楷体" w:hAnsi="楷体" w:eastAsia="楷体" w:cs="楷体"/>
          <w:b/>
          <w:bCs/>
          <w:sz w:val="32"/>
          <w:szCs w:val="32"/>
        </w:rPr>
        <w:t>(一)遴选数量</w:t>
      </w:r>
      <w:r>
        <w:rPr>
          <w:rFonts w:hint="eastAsia" w:ascii="楷体" w:hAnsi="楷体" w:eastAsia="楷体" w:cs="楷体"/>
          <w:b/>
          <w:bCs/>
          <w:sz w:val="32"/>
          <w:szCs w:val="32"/>
          <w:lang w:eastAsia="zh-CN"/>
        </w:rPr>
        <w:t>。</w:t>
      </w:r>
      <w:r>
        <w:rPr>
          <w:rFonts w:hint="eastAsia" w:ascii="仿宋_GB2312" w:eastAsia="仿宋_GB2312"/>
          <w:sz w:val="32"/>
          <w:szCs w:val="32"/>
        </w:rPr>
        <w:t>根据《福建省职业教育高质量发展行动计划（2021-2023）》要求，2022</w:t>
      </w:r>
      <w:r>
        <w:rPr>
          <w:rFonts w:hint="eastAsia" w:ascii="仿宋_GB2312" w:eastAsia="仿宋_GB2312"/>
          <w:sz w:val="32"/>
          <w:szCs w:val="32"/>
          <w:lang w:eastAsia="zh-CN"/>
        </w:rPr>
        <w:t>年建设</w:t>
      </w:r>
      <w:r>
        <w:rPr>
          <w:rFonts w:hint="eastAsia" w:ascii="仿宋_GB2312" w:eastAsia="仿宋_GB2312"/>
          <w:sz w:val="32"/>
          <w:szCs w:val="32"/>
          <w:lang w:val="en-US" w:eastAsia="zh-CN"/>
        </w:rPr>
        <w:t>10个</w:t>
      </w:r>
      <w:r>
        <w:rPr>
          <w:rFonts w:hint="eastAsia" w:ascii="仿宋_GB2312" w:eastAsia="仿宋_GB2312"/>
          <w:sz w:val="32"/>
          <w:szCs w:val="32"/>
        </w:rPr>
        <w:t>左右</w:t>
      </w:r>
      <w:r>
        <w:rPr>
          <w:rFonts w:hint="eastAsia" w:ascii="仿宋_GB2312" w:eastAsia="仿宋_GB2312"/>
          <w:sz w:val="32"/>
          <w:szCs w:val="32"/>
          <w:lang w:eastAsia="zh-CN"/>
        </w:rPr>
        <w:t>省级示范性</w:t>
      </w:r>
      <w:r>
        <w:rPr>
          <w:rFonts w:hint="eastAsia" w:ascii="仿宋_GB2312" w:eastAsia="仿宋_GB2312"/>
          <w:sz w:val="32"/>
          <w:szCs w:val="32"/>
        </w:rPr>
        <w:t>职业教育</w:t>
      </w:r>
      <w:r>
        <w:rPr>
          <w:rFonts w:hint="eastAsia" w:ascii="仿宋_GB2312" w:eastAsia="仿宋_GB2312"/>
          <w:sz w:val="32"/>
          <w:szCs w:val="32"/>
          <w:lang w:eastAsia="zh-CN"/>
        </w:rPr>
        <w:t>集团（联盟）</w:t>
      </w:r>
      <w:r>
        <w:rPr>
          <w:rFonts w:hint="eastAsia" w:ascii="仿宋_GB2312" w:eastAsia="仿宋_GB2312"/>
          <w:sz w:val="32"/>
          <w:szCs w:val="32"/>
        </w:rPr>
        <w:t>。</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楷体" w:hAnsi="楷体" w:eastAsia="楷体" w:cs="楷体"/>
          <w:b/>
          <w:bCs/>
          <w:sz w:val="32"/>
          <w:szCs w:val="32"/>
        </w:rPr>
        <w:t>(二)申报范围</w:t>
      </w:r>
      <w:r>
        <w:rPr>
          <w:rFonts w:hint="eastAsia" w:ascii="楷体" w:hAnsi="楷体" w:eastAsia="楷体" w:cs="楷体"/>
          <w:b/>
          <w:bCs/>
          <w:sz w:val="32"/>
          <w:szCs w:val="32"/>
          <w:lang w:eastAsia="zh-CN"/>
        </w:rPr>
        <w:t>。</w:t>
      </w:r>
      <w:r>
        <w:rPr>
          <w:rFonts w:hint="eastAsia" w:ascii="仿宋_GB2312" w:eastAsia="仿宋_GB2312"/>
          <w:sz w:val="32"/>
          <w:szCs w:val="32"/>
          <w:lang w:eastAsia="zh-CN"/>
        </w:rPr>
        <w:t>示范性职业教育集团</w:t>
      </w:r>
      <w:r>
        <w:rPr>
          <w:rFonts w:hint="eastAsia" w:ascii="仿宋_GB2312" w:eastAsia="仿宋_GB2312"/>
          <w:sz w:val="32"/>
          <w:szCs w:val="32"/>
        </w:rPr>
        <w:t>由职业院校牵头，与相关的行业企业、本科高校、高职院校、中职学校联合申报</w:t>
      </w:r>
      <w:r>
        <w:rPr>
          <w:rFonts w:hint="eastAsia" w:ascii="仿宋_GB2312" w:eastAsia="仿宋_GB2312"/>
          <w:sz w:val="32"/>
          <w:szCs w:val="32"/>
          <w:lang w:eastAsia="zh-CN"/>
        </w:rPr>
        <w:t>。坚持以选促建、示范带动，鼓励在先行先试、改革创新中探索新经验、新模式，培育和建设一批有特色、成规模的职业教育集团；坚持共建共享、内涵发展，集聚集团内各类资源，鼓励集团内校企间、院校间、企业间、区域间合作共赢；坚持分类指导、客观公正，针对不同区域、不同层次、不同类型特点分类指导。</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二、申报要求</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1.集团治理结构取得重要突破。强化职业教育集团中政府、行业、企业、学校、科研院所和社会组织等多元主体的协同配合，建立共同决策的组织结构和决策模式，集团内部治理结构和决策机制完善，促进集团成员的深度合作、紧密运行和协同发展。</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2.资源共建共享取得重要进展。有效整合集团内的职业教育资源，实现在人力资源、设备资源、资金资源、市场资源、技术资源和文化资源等方面的共建共享，促进职业院校、行业、企业和区域之间的资源共享、优势互补、共同发展。</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3.产教融合校企合作取得重要成效。发挥行业企业在职业教育办学中的参与和主体作用，密切职业教育与行业产业的关系，促进职业院校与行业企业紧密联系，实现供需对接、资源共享、责任共担、互利共赢，集团合作发展取得重要成效。集团内学校安排学生在集团内企业实习实训等由集团协调对接。</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4.人才培养质量取得重要成果。集团实行校企合作育人，教学内容及时反映产业发展需求、区域特点和时代特色，完善课程体系，优化教学过程，切实提高技术技能人才培养的针对性。教学改革取得重要成果，并有重要示范作用。职教集团内企业有义务接收集团内学校学生实习实训、教师企业实践。</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5.社会服务能力取得重要提升。服务国家和区域发展战略，为区域经济提供强力人才支撑，促进企业转型升级。集团对经济发展与行业企业的综合服务能力显著提升，面向企业员工开展岗前培训、岗位培训、继续教育等，提升企业员工的技能水平和岗位适应能力。</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6.政府保障发挥重要作用。地方政府或主管部门加大经费投入和其他政策支持，支持实训基地建设，建立区域或行业的集团服务系统，并将集团化办学情况纳入职业教育工作考核。</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7.特色显著产生重要影响。在职业教育集团化办学实践中重视创新模式和机制，具有显著的特色，具有可借鉴、辐射和带动作用，在全国或省域内、行业内产生重要影响。优先支持一批紧密对接国家重大产业发展的大型职业教育集团，支持跨区域实体化运作的职业教育集团。</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三、工作安排</w:t>
      </w:r>
    </w:p>
    <w:p>
      <w:pPr>
        <w:keepNext w:val="0"/>
        <w:keepLines w:val="0"/>
        <w:pageBreakBefore w:val="0"/>
        <w:kinsoku/>
        <w:wordWrap/>
        <w:topLinePunct w:val="0"/>
        <w:autoSpaceDE/>
        <w:autoSpaceDN/>
        <w:bidi w:val="0"/>
        <w:spacing w:beforeLines="0" w:afterLines="0" w:line="600" w:lineRule="exact"/>
        <w:ind w:right="0" w:rightChars="0" w:firstLine="640"/>
        <w:jc w:val="left"/>
        <w:textAlignment w:val="auto"/>
        <w:rPr>
          <w:rFonts w:hint="eastAsia" w:ascii="仿宋_GB2312" w:eastAsia="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一</w:t>
      </w:r>
      <w:r>
        <w:rPr>
          <w:rFonts w:hint="eastAsia" w:ascii="楷体" w:hAnsi="楷体" w:eastAsia="楷体" w:cs="楷体"/>
          <w:b/>
          <w:bCs/>
          <w:sz w:val="32"/>
          <w:szCs w:val="32"/>
        </w:rPr>
        <w:t>)</w:t>
      </w:r>
      <w:r>
        <w:rPr>
          <w:rFonts w:hint="eastAsia" w:ascii="楷体" w:hAnsi="楷体" w:eastAsia="楷体" w:cs="楷体"/>
          <w:b/>
          <w:bCs/>
          <w:sz w:val="32"/>
          <w:szCs w:val="32"/>
          <w:lang w:eastAsia="zh-CN"/>
        </w:rPr>
        <w:t>推荐限额</w:t>
      </w:r>
      <w:r>
        <w:rPr>
          <w:rFonts w:hint="eastAsia" w:ascii="楷体" w:hAnsi="楷体" w:eastAsia="楷体" w:cs="楷体"/>
          <w:b/>
          <w:bCs/>
          <w:sz w:val="32"/>
          <w:szCs w:val="32"/>
        </w:rPr>
        <w:t>。</w:t>
      </w:r>
      <w:r>
        <w:rPr>
          <w:rFonts w:hint="eastAsia" w:ascii="仿宋_GB2312" w:eastAsia="仿宋_GB2312"/>
          <w:sz w:val="32"/>
          <w:szCs w:val="32"/>
          <w:lang w:eastAsia="zh-CN"/>
        </w:rPr>
        <w:t>各职业院校参照《</w:t>
      </w:r>
      <w:r>
        <w:rPr>
          <w:rFonts w:hint="eastAsia" w:ascii="仿宋_GB2312" w:hAnsi="仿宋_GB2312" w:eastAsia="仿宋_GB2312" w:cs="仿宋_GB2312"/>
          <w:b w:val="0"/>
          <w:bCs w:val="0"/>
          <w:color w:val="auto"/>
          <w:sz w:val="32"/>
          <w:szCs w:val="32"/>
          <w:highlight w:val="none"/>
          <w:lang w:val="en-US" w:eastAsia="zh-CN"/>
        </w:rPr>
        <w:t>示范性职业教育集团（联盟）指标体系》</w:t>
      </w:r>
      <w:r>
        <w:rPr>
          <w:rFonts w:hint="eastAsia" w:ascii="仿宋_GB2312" w:eastAsia="仿宋_GB2312"/>
          <w:sz w:val="32"/>
          <w:szCs w:val="32"/>
          <w:lang w:eastAsia="zh-CN"/>
        </w:rPr>
        <w:t>（附表</w:t>
      </w:r>
      <w:r>
        <w:rPr>
          <w:rFonts w:hint="eastAsia" w:ascii="仿宋_GB2312" w:eastAsia="仿宋_GB2312"/>
          <w:sz w:val="32"/>
          <w:szCs w:val="32"/>
          <w:lang w:val="en-US" w:eastAsia="zh-CN"/>
        </w:rPr>
        <w:t>1）</w:t>
      </w:r>
      <w:r>
        <w:rPr>
          <w:rFonts w:hint="eastAsia" w:ascii="仿宋_GB2312" w:eastAsia="仿宋_GB2312"/>
          <w:sz w:val="32"/>
          <w:szCs w:val="32"/>
          <w:lang w:eastAsia="zh-CN"/>
        </w:rPr>
        <w:t>提出推荐名单。</w:t>
      </w:r>
      <w:r>
        <w:rPr>
          <w:rFonts w:hint="eastAsia" w:ascii="仿宋_GB2312" w:hAnsi="仿宋_GB2312" w:eastAsia="仿宋_GB2312" w:cs="仿宋_GB2312"/>
          <w:b w:val="0"/>
          <w:bCs w:val="0"/>
          <w:sz w:val="32"/>
          <w:szCs w:val="32"/>
          <w:lang w:eastAsia="zh-CN"/>
        </w:rPr>
        <w:t>省属</w:t>
      </w:r>
      <w:r>
        <w:rPr>
          <w:rFonts w:hint="eastAsia" w:ascii="仿宋_GB2312" w:hAnsi="仿宋_GB2312" w:eastAsia="仿宋_GB2312" w:cs="仿宋_GB2312"/>
          <w:b w:val="0"/>
          <w:bCs w:val="0"/>
          <w:color w:val="000000"/>
          <w:sz w:val="32"/>
          <w:szCs w:val="32"/>
          <w:highlight w:val="none"/>
          <w:lang w:val="en-US" w:eastAsia="zh-CN"/>
        </w:rPr>
        <w:t>职业院校直接向我厅职成处申报</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lang w:val="en-US" w:eastAsia="zh-CN"/>
        </w:rPr>
        <w:t>职业院校需经设区市教育局审核同意后申报。</w:t>
      </w:r>
      <w:r>
        <w:rPr>
          <w:rFonts w:hint="eastAsia" w:ascii="仿宋_GB2312" w:hAnsi="仿宋_GB2312" w:eastAsia="仿宋_GB2312" w:cs="仿宋_GB2312"/>
          <w:b w:val="0"/>
          <w:bCs w:val="0"/>
          <w:color w:val="auto"/>
          <w:sz w:val="32"/>
          <w:szCs w:val="32"/>
          <w:highlight w:val="none"/>
          <w:lang w:val="en-US" w:eastAsia="zh-CN"/>
        </w:rPr>
        <w:t>各职业院校原则上推荐不超过1个。</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楷体" w:hAnsi="楷体" w:eastAsia="楷体" w:cs="楷体"/>
          <w:b/>
          <w:bCs/>
          <w:sz w:val="32"/>
          <w:szCs w:val="32"/>
          <w:lang w:val="en-US" w:eastAsia="zh-CN"/>
        </w:rPr>
        <w:t>（二）材料报送。</w:t>
      </w:r>
      <w:r>
        <w:rPr>
          <w:rFonts w:hint="eastAsia" w:ascii="仿宋_GB2312" w:eastAsia="仿宋_GB2312"/>
          <w:sz w:val="32"/>
          <w:szCs w:val="32"/>
          <w:lang w:eastAsia="zh-CN"/>
        </w:rPr>
        <w:t>各职业院校将《福建省</w:t>
      </w:r>
      <w:r>
        <w:rPr>
          <w:rFonts w:hint="eastAsia" w:ascii="仿宋_GB2312" w:eastAsia="仿宋_GB2312"/>
          <w:sz w:val="32"/>
          <w:szCs w:val="32"/>
        </w:rPr>
        <w:t>示范性职业教育集团</w:t>
      </w:r>
      <w:r>
        <w:rPr>
          <w:rFonts w:hint="eastAsia" w:ascii="仿宋_GB2312" w:eastAsia="仿宋_GB2312"/>
          <w:sz w:val="32"/>
          <w:szCs w:val="32"/>
          <w:lang w:eastAsia="zh-CN"/>
        </w:rPr>
        <w:t>申报</w:t>
      </w:r>
      <w:r>
        <w:rPr>
          <w:rFonts w:hint="eastAsia" w:ascii="仿宋_GB2312" w:eastAsia="仿宋_GB2312"/>
          <w:sz w:val="32"/>
          <w:szCs w:val="32"/>
        </w:rPr>
        <w:t>书</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附表</w:t>
      </w:r>
      <w:r>
        <w:rPr>
          <w:rFonts w:hint="eastAsia" w:ascii="仿宋_GB2312" w:eastAsia="仿宋_GB2312"/>
          <w:sz w:val="32"/>
          <w:szCs w:val="32"/>
          <w:lang w:val="en-US" w:eastAsia="zh-CN"/>
        </w:rPr>
        <w:t>2）及</w:t>
      </w:r>
      <w:r>
        <w:rPr>
          <w:rFonts w:hint="eastAsia" w:ascii="仿宋_GB2312" w:eastAsia="仿宋_GB2312"/>
          <w:sz w:val="32"/>
          <w:szCs w:val="32"/>
        </w:rPr>
        <w:t>佐证材料</w:t>
      </w:r>
      <w:r>
        <w:rPr>
          <w:rFonts w:hint="eastAsia" w:ascii="仿宋_GB2312" w:eastAsia="仿宋_GB2312"/>
          <w:sz w:val="32"/>
          <w:szCs w:val="32"/>
          <w:lang w:eastAsia="zh-CN"/>
        </w:rPr>
        <w:t>（</w:t>
      </w:r>
      <w:r>
        <w:rPr>
          <w:rFonts w:hint="eastAsia" w:ascii="仿宋_GB2312" w:eastAsia="仿宋_GB2312"/>
          <w:sz w:val="32"/>
          <w:szCs w:val="32"/>
        </w:rPr>
        <w:t>PDF文档</w:t>
      </w:r>
      <w:r>
        <w:rPr>
          <w:rFonts w:hint="eastAsia" w:ascii="仿宋_GB2312" w:eastAsia="仿宋_GB2312"/>
          <w:sz w:val="32"/>
          <w:szCs w:val="32"/>
          <w:lang w:eastAsia="zh-CN"/>
        </w:rPr>
        <w:t>）的纸质版（一式两份）和电子版</w:t>
      </w:r>
      <w:r>
        <w:rPr>
          <w:rFonts w:hint="eastAsia" w:ascii="仿宋_GB2312" w:hAnsi="仿宋_GB2312" w:eastAsia="仿宋_GB2312" w:cs="仿宋_GB2312"/>
          <w:color w:val="auto"/>
          <w:sz w:val="32"/>
          <w:szCs w:val="32"/>
          <w:highlight w:val="none"/>
          <w:lang w:eastAsia="zh-CN"/>
        </w:rPr>
        <w:t>（含</w:t>
      </w:r>
      <w:r>
        <w:rPr>
          <w:rFonts w:hint="eastAsia" w:ascii="仿宋_GB2312" w:hAnsi="仿宋_GB2312" w:eastAsia="仿宋_GB2312" w:cs="仿宋_GB2312"/>
          <w:color w:val="auto"/>
          <w:sz w:val="32"/>
          <w:szCs w:val="32"/>
          <w:highlight w:val="none"/>
          <w:lang w:val="en-US" w:eastAsia="zh-CN"/>
        </w:rPr>
        <w:t>word版、PDF扫描盖章版）</w:t>
      </w:r>
      <w:r>
        <w:rPr>
          <w:rFonts w:hint="eastAsia" w:ascii="仿宋_GB2312" w:eastAsia="仿宋_GB2312"/>
          <w:sz w:val="32"/>
          <w:szCs w:val="32"/>
        </w:rPr>
        <w:t>，</w:t>
      </w:r>
      <w:r>
        <w:rPr>
          <w:rFonts w:hint="eastAsia" w:ascii="仿宋_GB2312" w:eastAsia="仿宋_GB2312"/>
          <w:sz w:val="32"/>
          <w:szCs w:val="32"/>
          <w:lang w:eastAsia="zh-CN"/>
        </w:rPr>
        <w:t>于</w:t>
      </w:r>
      <w:r>
        <w:rPr>
          <w:rFonts w:hint="eastAsia" w:ascii="仿宋_GB2312" w:eastAsia="仿宋_GB2312"/>
          <w:sz w:val="32"/>
          <w:szCs w:val="32"/>
          <w:lang w:val="en-US" w:eastAsia="zh-CN"/>
        </w:rPr>
        <w:t>9月15日前报送我厅职成处。</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sz w:val="32"/>
          <w:szCs w:val="32"/>
        </w:rPr>
      </w:pP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附</w:t>
      </w:r>
      <w:r>
        <w:rPr>
          <w:rFonts w:hint="eastAsia" w:ascii="仿宋_GB2312" w:eastAsia="仿宋_GB2312"/>
          <w:sz w:val="32"/>
          <w:szCs w:val="32"/>
          <w:lang w:eastAsia="zh-CN"/>
        </w:rPr>
        <w:t>表</w:t>
      </w:r>
      <w:r>
        <w:rPr>
          <w:rFonts w:hint="eastAsia" w:ascii="仿宋_GB2312" w:eastAsia="仿宋_GB2312"/>
          <w:sz w:val="32"/>
          <w:szCs w:val="32"/>
        </w:rPr>
        <w:t>：1.示范性职业教育集团（联盟）指标体系</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960" w:firstLineChars="3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福建省</w:t>
      </w:r>
      <w:r>
        <w:rPr>
          <w:rFonts w:hint="eastAsia" w:ascii="仿宋_GB2312" w:eastAsia="仿宋_GB2312"/>
          <w:sz w:val="32"/>
          <w:szCs w:val="32"/>
        </w:rPr>
        <w:t>示范性职业教育集团</w:t>
      </w:r>
      <w:r>
        <w:rPr>
          <w:rFonts w:hint="eastAsia" w:ascii="仿宋_GB2312" w:eastAsia="仿宋_GB2312"/>
          <w:sz w:val="32"/>
          <w:szCs w:val="32"/>
          <w:lang w:eastAsia="zh-CN"/>
        </w:rPr>
        <w:t>（联盟）申报</w:t>
      </w:r>
      <w:r>
        <w:rPr>
          <w:rFonts w:hint="eastAsia" w:ascii="仿宋_GB2312" w:eastAsia="仿宋_GB2312"/>
          <w:sz w:val="32"/>
          <w:szCs w:val="32"/>
        </w:rPr>
        <w:t>书</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960" w:firstLineChars="300"/>
        <w:jc w:val="both"/>
        <w:textAlignment w:val="auto"/>
        <w:outlineLvl w:val="9"/>
        <w:rPr>
          <w:rFonts w:hint="eastAsia" w:ascii="仿宋_GB2312" w:eastAsia="仿宋_GB2312"/>
          <w:sz w:val="32"/>
          <w:szCs w:val="32"/>
        </w:rPr>
      </w:pPr>
    </w:p>
    <w:p>
      <w:pPr>
        <w:rPr>
          <w:rFonts w:hint="eastAsia" w:ascii="黑体" w:hAnsi="黑体" w:eastAsia="黑体" w:cs="黑体"/>
          <w:color w:val="auto"/>
          <w:sz w:val="32"/>
          <w:szCs w:val="32"/>
          <w:highlight w:val="none"/>
        </w:rPr>
      </w:pPr>
      <w:r>
        <w:rPr>
          <w:rFonts w:hint="eastAsia" w:ascii="仿宋_GB2312" w:eastAsia="仿宋_GB2312"/>
          <w:sz w:val="32"/>
          <w:szCs w:val="32"/>
        </w:rPr>
        <w:br w:type="page"/>
      </w:r>
      <w:bookmarkStart w:id="5" w:name="_Toc332797829"/>
      <w:bookmarkEnd w:id="5"/>
      <w:bookmarkStart w:id="6" w:name="_Toc332797308"/>
      <w:bookmarkEnd w:id="6"/>
      <w:r>
        <w:rPr>
          <w:rFonts w:hint="eastAsia" w:ascii="黑体" w:hAnsi="黑体" w:eastAsia="黑体" w:cs="黑体"/>
          <w:color w:val="auto"/>
          <w:sz w:val="32"/>
          <w:szCs w:val="32"/>
          <w:highlight w:val="none"/>
        </w:rPr>
        <w:t>附</w:t>
      </w:r>
      <w:r>
        <w:rPr>
          <w:rFonts w:hint="eastAsia" w:ascii="黑体" w:hAnsi="黑体" w:eastAsia="黑体" w:cs="黑体"/>
          <w:color w:val="auto"/>
          <w:sz w:val="32"/>
          <w:szCs w:val="32"/>
          <w:highlight w:val="none"/>
          <w:lang w:eastAsia="zh-CN"/>
        </w:rPr>
        <w:t>表</w:t>
      </w:r>
      <w:r>
        <w:rPr>
          <w:rFonts w:hint="eastAsia" w:ascii="黑体" w:hAnsi="黑体" w:eastAsia="黑体" w:cs="黑体"/>
          <w:color w:val="auto"/>
          <w:sz w:val="32"/>
          <w:szCs w:val="32"/>
          <w:highlight w:val="none"/>
        </w:rPr>
        <w:t>1</w:t>
      </w:r>
    </w:p>
    <w:p>
      <w:pPr>
        <w:keepNext w:val="0"/>
        <w:keepLines w:val="0"/>
        <w:pageBreakBefore w:val="0"/>
        <w:kinsoku/>
        <w:wordWrap/>
        <w:topLinePunct w:val="0"/>
        <w:autoSpaceDE/>
        <w:autoSpaceDN/>
        <w:bidi w:val="0"/>
        <w:spacing w:line="600" w:lineRule="exact"/>
        <w:jc w:val="center"/>
        <w:textAlignment w:val="auto"/>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示范性职业教育集团（联盟）指标体系</w:t>
      </w:r>
    </w:p>
    <w:p>
      <w:pPr>
        <w:widowControl/>
        <w:jc w:val="right"/>
        <w:rPr>
          <w:rFonts w:hint="eastAsia"/>
          <w:lang w:eastAsia="zh-CN"/>
        </w:rPr>
      </w:pPr>
      <w:r>
        <w:rPr>
          <w:rFonts w:hint="eastAsia" w:ascii="Times New Roman" w:hAnsi="Times New Roman" w:eastAsia="仿宋"/>
          <w:kern w:val="0"/>
          <w:sz w:val="28"/>
          <w:szCs w:val="28"/>
          <w:lang w:eastAsia="zh-CN"/>
        </w:rPr>
        <w:t>来源：教育部</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2310"/>
        <w:gridCol w:w="4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3" w:type="dxa"/>
            <w:noWrap w:val="0"/>
            <w:vAlign w:val="center"/>
          </w:tcPr>
          <w:p>
            <w:pPr>
              <w:jc w:val="center"/>
              <w:rPr>
                <w:rFonts w:ascii="黑体" w:hAnsi="黑体" w:eastAsia="黑体" w:cs="宋体"/>
                <w:b/>
                <w:bCs/>
                <w:sz w:val="24"/>
                <w:szCs w:val="24"/>
              </w:rPr>
            </w:pPr>
            <w:r>
              <w:rPr>
                <w:rFonts w:hint="eastAsia" w:ascii="黑体" w:hAnsi="黑体" w:eastAsia="黑体" w:cs="宋体"/>
                <w:b/>
                <w:bCs/>
                <w:sz w:val="24"/>
                <w:szCs w:val="24"/>
              </w:rPr>
              <w:t>一级指标</w:t>
            </w:r>
          </w:p>
        </w:tc>
        <w:tc>
          <w:tcPr>
            <w:tcW w:w="2310" w:type="dxa"/>
            <w:noWrap w:val="0"/>
            <w:vAlign w:val="center"/>
          </w:tcPr>
          <w:p>
            <w:pPr>
              <w:jc w:val="center"/>
              <w:rPr>
                <w:rFonts w:ascii="黑体" w:hAnsi="黑体" w:eastAsia="黑体" w:cs="宋体"/>
                <w:b/>
                <w:bCs/>
                <w:sz w:val="24"/>
                <w:szCs w:val="24"/>
              </w:rPr>
            </w:pPr>
            <w:r>
              <w:rPr>
                <w:rFonts w:hint="eastAsia" w:ascii="黑体" w:hAnsi="黑体" w:eastAsia="黑体" w:cs="宋体"/>
                <w:b/>
                <w:bCs/>
                <w:sz w:val="24"/>
                <w:szCs w:val="24"/>
              </w:rPr>
              <w:t>二级指标</w:t>
            </w:r>
          </w:p>
        </w:tc>
        <w:tc>
          <w:tcPr>
            <w:tcW w:w="4779" w:type="dxa"/>
            <w:noWrap w:val="0"/>
            <w:vAlign w:val="center"/>
          </w:tcPr>
          <w:p>
            <w:pPr>
              <w:jc w:val="center"/>
              <w:rPr>
                <w:rFonts w:ascii="黑体" w:hAnsi="黑体" w:eastAsia="黑体" w:cs="宋体"/>
                <w:b/>
                <w:bCs/>
                <w:sz w:val="24"/>
                <w:szCs w:val="24"/>
              </w:rPr>
            </w:pPr>
            <w:r>
              <w:rPr>
                <w:rFonts w:hint="eastAsia" w:ascii="黑体" w:hAnsi="黑体" w:eastAsia="黑体" w:cs="宋体"/>
                <w:b/>
                <w:bCs/>
                <w:sz w:val="24"/>
                <w:szCs w:val="24"/>
              </w:rPr>
              <w:t>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33" w:type="dxa"/>
            <w:vMerge w:val="restart"/>
            <w:noWrap w:val="0"/>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1</w:t>
            </w:r>
          </w:p>
          <w:p>
            <w:pPr>
              <w:jc w:val="center"/>
              <w:rPr>
                <w:rFonts w:ascii="仿宋_GB2312" w:hAnsi="宋体" w:eastAsia="仿宋_GB2312" w:cs="宋体"/>
                <w:sz w:val="24"/>
                <w:szCs w:val="24"/>
              </w:rPr>
            </w:pPr>
            <w:r>
              <w:rPr>
                <w:rFonts w:hint="eastAsia" w:ascii="仿宋_GB2312" w:hAnsi="宋体" w:eastAsia="仿宋_GB2312" w:cs="宋体"/>
                <w:sz w:val="24"/>
                <w:szCs w:val="24"/>
              </w:rPr>
              <w:t>制</w:t>
            </w:r>
          </w:p>
          <w:p>
            <w:pPr>
              <w:jc w:val="center"/>
              <w:rPr>
                <w:rFonts w:ascii="仿宋_GB2312" w:hAnsi="宋体" w:eastAsia="仿宋_GB2312" w:cs="宋体"/>
                <w:sz w:val="24"/>
                <w:szCs w:val="24"/>
              </w:rPr>
            </w:pPr>
            <w:r>
              <w:rPr>
                <w:rFonts w:hint="eastAsia" w:ascii="仿宋_GB2312" w:hAnsi="宋体" w:eastAsia="仿宋_GB2312" w:cs="宋体"/>
                <w:sz w:val="24"/>
                <w:szCs w:val="24"/>
              </w:rPr>
              <w:t>度</w:t>
            </w:r>
          </w:p>
          <w:p>
            <w:pPr>
              <w:jc w:val="center"/>
              <w:rPr>
                <w:rFonts w:ascii="仿宋_GB2312" w:hAnsi="宋体" w:eastAsia="仿宋_GB2312" w:cs="宋体"/>
                <w:sz w:val="24"/>
                <w:szCs w:val="24"/>
              </w:rPr>
            </w:pPr>
            <w:r>
              <w:rPr>
                <w:rFonts w:hint="eastAsia" w:ascii="仿宋_GB2312" w:hAnsi="宋体" w:eastAsia="仿宋_GB2312" w:cs="宋体"/>
                <w:sz w:val="24"/>
                <w:szCs w:val="24"/>
              </w:rPr>
              <w:t>建</w:t>
            </w:r>
          </w:p>
          <w:p>
            <w:pPr>
              <w:jc w:val="center"/>
              <w:rPr>
                <w:rFonts w:ascii="仿宋_GB2312" w:hAnsi="宋体" w:eastAsia="仿宋_GB2312" w:cs="宋体"/>
                <w:sz w:val="24"/>
                <w:szCs w:val="24"/>
              </w:rPr>
            </w:pPr>
            <w:r>
              <w:rPr>
                <w:rFonts w:hint="eastAsia" w:ascii="仿宋_GB2312" w:hAnsi="宋体" w:eastAsia="仿宋_GB2312" w:cs="宋体"/>
                <w:sz w:val="24"/>
                <w:szCs w:val="24"/>
              </w:rPr>
              <w:t>设</w:t>
            </w:r>
          </w:p>
        </w:tc>
        <w:tc>
          <w:tcPr>
            <w:tcW w:w="2310" w:type="dxa"/>
            <w:vMerge w:val="restart"/>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1.1集团章程</w:t>
            </w: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1.1.1建立章程，且对集团的性质、目标、任务以及成员各方的责权利等界定清晰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1.1.2章程通过的流程规范、科学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restart"/>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1.2管理制度</w:t>
            </w: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1.2.1档案制度（计划总结、会议活动、档案资料等）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1.2.2 人员、资源、财务与产权制度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33" w:type="dxa"/>
            <w:vMerge w:val="continue"/>
            <w:tcBorders>
              <w:bottom w:val="single" w:color="auto" w:sz="4" w:space="0"/>
            </w:tcBorders>
            <w:noWrap w:val="0"/>
            <w:vAlign w:val="center"/>
          </w:tcPr>
          <w:p>
            <w:pPr>
              <w:jc w:val="center"/>
              <w:rPr>
                <w:rFonts w:ascii="仿宋_GB2312" w:hAnsi="宋体" w:eastAsia="仿宋_GB2312" w:cs="宋体"/>
                <w:sz w:val="24"/>
                <w:szCs w:val="24"/>
              </w:rPr>
            </w:pPr>
          </w:p>
        </w:tc>
        <w:tc>
          <w:tcPr>
            <w:tcW w:w="2310" w:type="dxa"/>
            <w:vMerge w:val="continue"/>
            <w:tcBorders>
              <w:bottom w:val="single" w:color="auto" w:sz="4" w:space="0"/>
            </w:tcBorders>
            <w:noWrap w:val="0"/>
            <w:vAlign w:val="center"/>
          </w:tcPr>
          <w:p>
            <w:pPr>
              <w:rPr>
                <w:rFonts w:ascii="仿宋_GB2312" w:hAnsi="宋体" w:eastAsia="仿宋_GB2312" w:cs="宋体"/>
                <w:sz w:val="24"/>
                <w:szCs w:val="24"/>
              </w:rPr>
            </w:pP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1.2.3 制度考核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3" w:type="dxa"/>
            <w:vMerge w:val="restart"/>
            <w:noWrap w:val="0"/>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w:t>
            </w:r>
          </w:p>
          <w:p>
            <w:pPr>
              <w:jc w:val="center"/>
              <w:rPr>
                <w:rFonts w:ascii="仿宋_GB2312" w:hAnsi="宋体" w:eastAsia="仿宋_GB2312" w:cs="宋体"/>
                <w:sz w:val="24"/>
                <w:szCs w:val="24"/>
              </w:rPr>
            </w:pPr>
            <w:r>
              <w:rPr>
                <w:rFonts w:hint="eastAsia" w:ascii="仿宋_GB2312" w:hAnsi="宋体" w:eastAsia="仿宋_GB2312" w:cs="宋体"/>
                <w:sz w:val="24"/>
                <w:szCs w:val="24"/>
              </w:rPr>
              <w:t>运</w:t>
            </w:r>
          </w:p>
          <w:p>
            <w:pPr>
              <w:jc w:val="center"/>
              <w:rPr>
                <w:rFonts w:ascii="仿宋_GB2312" w:hAnsi="宋体" w:eastAsia="仿宋_GB2312" w:cs="宋体"/>
                <w:sz w:val="24"/>
                <w:szCs w:val="24"/>
              </w:rPr>
            </w:pPr>
            <w:r>
              <w:rPr>
                <w:rFonts w:hint="eastAsia" w:ascii="仿宋_GB2312" w:hAnsi="宋体" w:eastAsia="仿宋_GB2312" w:cs="宋体"/>
                <w:sz w:val="24"/>
                <w:szCs w:val="24"/>
              </w:rPr>
              <w:t>行</w:t>
            </w:r>
          </w:p>
          <w:p>
            <w:pPr>
              <w:jc w:val="center"/>
              <w:rPr>
                <w:rFonts w:ascii="仿宋_GB2312" w:hAnsi="宋体" w:eastAsia="仿宋_GB2312" w:cs="宋体"/>
                <w:sz w:val="24"/>
                <w:szCs w:val="24"/>
              </w:rPr>
            </w:pPr>
            <w:r>
              <w:rPr>
                <w:rFonts w:hint="eastAsia" w:ascii="仿宋_GB2312" w:hAnsi="宋体" w:eastAsia="仿宋_GB2312" w:cs="宋体"/>
                <w:sz w:val="24"/>
                <w:szCs w:val="24"/>
              </w:rPr>
              <w:t>状</w:t>
            </w:r>
          </w:p>
          <w:p>
            <w:pPr>
              <w:jc w:val="center"/>
              <w:rPr>
                <w:rFonts w:ascii="仿宋_GB2312" w:hAnsi="宋体" w:eastAsia="仿宋_GB2312" w:cs="宋体"/>
                <w:sz w:val="24"/>
                <w:szCs w:val="24"/>
              </w:rPr>
            </w:pPr>
            <w:r>
              <w:rPr>
                <w:rFonts w:hint="eastAsia" w:ascii="仿宋_GB2312" w:hAnsi="宋体" w:eastAsia="仿宋_GB2312" w:cs="宋体"/>
                <w:sz w:val="24"/>
                <w:szCs w:val="24"/>
              </w:rPr>
              <w:t>态</w:t>
            </w:r>
          </w:p>
        </w:tc>
        <w:tc>
          <w:tcPr>
            <w:tcW w:w="2310" w:type="dxa"/>
            <w:vMerge w:val="restart"/>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2.1机构运行</w:t>
            </w: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2.1.1理事会（董事会）管理决策情况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2.1.2秘书处（办公室）日常工作情况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2.1.3各执行机构（包括分支机构）运行情况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tcBorders>
              <w:bottom w:val="single" w:color="auto" w:sz="4" w:space="0"/>
            </w:tcBorders>
            <w:noWrap w:val="0"/>
            <w:vAlign w:val="center"/>
          </w:tcPr>
          <w:p>
            <w:pPr>
              <w:rPr>
                <w:rFonts w:ascii="仿宋_GB2312" w:hAnsi="宋体" w:eastAsia="仿宋_GB2312" w:cs="宋体"/>
                <w:sz w:val="24"/>
                <w:szCs w:val="24"/>
              </w:rPr>
            </w:pP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2.1.4建立共同决策的组织结构和决策模式，集团内部治理结构和决策机制完善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restart"/>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2.2经费运行</w:t>
            </w: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2.2.1有稳定的日常经费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2.2.2经费来源多元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tcBorders>
              <w:bottom w:val="single" w:color="auto" w:sz="4" w:space="0"/>
            </w:tcBorders>
            <w:noWrap w:val="0"/>
            <w:vAlign w:val="center"/>
          </w:tcPr>
          <w:p>
            <w:pPr>
              <w:rPr>
                <w:rFonts w:ascii="仿宋_GB2312" w:hAnsi="宋体" w:eastAsia="仿宋_GB2312" w:cs="宋体"/>
                <w:sz w:val="24"/>
                <w:szCs w:val="24"/>
              </w:rPr>
            </w:pP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2.2.3经费使用情况（预算、决算、明细清单、绩效报告等）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restart"/>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2.3考核情况</w:t>
            </w: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2.3.1根据制度制定的考核方案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2.3.2考核过程（通知、纪要、总结等）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2.3.3考核结果的使用情况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restart"/>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2.4激励情况</w:t>
            </w: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2.4.1激励结果运用情况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tcBorders>
              <w:bottom w:val="single" w:color="auto" w:sz="4" w:space="0"/>
            </w:tcBorders>
            <w:noWrap w:val="0"/>
            <w:vAlign w:val="center"/>
          </w:tcPr>
          <w:p>
            <w:pPr>
              <w:rPr>
                <w:rFonts w:ascii="仿宋_GB2312" w:hAnsi="宋体" w:eastAsia="仿宋_GB2312" w:cs="宋体"/>
                <w:sz w:val="24"/>
                <w:szCs w:val="24"/>
              </w:rPr>
            </w:pP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2.4.2加入与退出执行情况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restart"/>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2.5信息交流</w:t>
            </w: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2.5.1建立集团化办学管理与服务系统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2.5.2建立集团网站且常态运行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2.5.3共享信息资源丰富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2.5.4合作需求信息发布及时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tcBorders>
              <w:bottom w:val="single" w:color="auto" w:sz="4" w:space="0"/>
            </w:tcBorders>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2.5.5达成合作频次较高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restart"/>
            <w:noWrap w:val="0"/>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3</w:t>
            </w:r>
          </w:p>
          <w:p>
            <w:pPr>
              <w:jc w:val="center"/>
              <w:rPr>
                <w:rFonts w:ascii="仿宋_GB2312" w:hAnsi="宋体" w:eastAsia="仿宋_GB2312" w:cs="宋体"/>
                <w:sz w:val="24"/>
                <w:szCs w:val="24"/>
              </w:rPr>
            </w:pPr>
            <w:r>
              <w:rPr>
                <w:rFonts w:hint="eastAsia" w:ascii="仿宋_GB2312" w:hAnsi="宋体" w:eastAsia="仿宋_GB2312" w:cs="宋体"/>
                <w:sz w:val="24"/>
                <w:szCs w:val="24"/>
              </w:rPr>
              <w:t>办</w:t>
            </w:r>
          </w:p>
          <w:p>
            <w:pPr>
              <w:jc w:val="center"/>
              <w:rPr>
                <w:rFonts w:ascii="仿宋_GB2312" w:hAnsi="宋体" w:eastAsia="仿宋_GB2312" w:cs="宋体"/>
                <w:sz w:val="24"/>
                <w:szCs w:val="24"/>
              </w:rPr>
            </w:pPr>
            <w:r>
              <w:rPr>
                <w:rFonts w:hint="eastAsia" w:ascii="仿宋_GB2312" w:hAnsi="宋体" w:eastAsia="仿宋_GB2312" w:cs="宋体"/>
                <w:sz w:val="24"/>
                <w:szCs w:val="24"/>
              </w:rPr>
              <w:t>学</w:t>
            </w:r>
          </w:p>
          <w:p>
            <w:pPr>
              <w:jc w:val="center"/>
              <w:rPr>
                <w:rFonts w:ascii="仿宋_GB2312" w:hAnsi="宋体" w:eastAsia="仿宋_GB2312" w:cs="宋体"/>
                <w:sz w:val="24"/>
                <w:szCs w:val="24"/>
              </w:rPr>
            </w:pPr>
            <w:r>
              <w:rPr>
                <w:rFonts w:hint="eastAsia" w:ascii="仿宋_GB2312" w:hAnsi="宋体" w:eastAsia="仿宋_GB2312" w:cs="宋体"/>
                <w:sz w:val="24"/>
                <w:szCs w:val="24"/>
              </w:rPr>
              <w:t>共</w:t>
            </w:r>
          </w:p>
          <w:p>
            <w:pPr>
              <w:jc w:val="center"/>
              <w:rPr>
                <w:rFonts w:ascii="仿宋_GB2312" w:hAnsi="宋体" w:eastAsia="仿宋_GB2312" w:cs="宋体"/>
                <w:sz w:val="24"/>
                <w:szCs w:val="24"/>
              </w:rPr>
            </w:pPr>
            <w:r>
              <w:rPr>
                <w:rFonts w:hint="eastAsia" w:ascii="仿宋_GB2312" w:hAnsi="宋体" w:eastAsia="仿宋_GB2312" w:cs="宋体"/>
                <w:sz w:val="24"/>
                <w:szCs w:val="24"/>
              </w:rPr>
              <w:t>享</w:t>
            </w:r>
          </w:p>
          <w:p>
            <w:pPr>
              <w:jc w:val="center"/>
              <w:rPr>
                <w:rFonts w:ascii="仿宋_GB2312" w:hAnsi="宋体" w:eastAsia="仿宋_GB2312" w:cs="宋体"/>
                <w:sz w:val="24"/>
                <w:szCs w:val="24"/>
              </w:rPr>
            </w:pPr>
            <w:r>
              <w:rPr>
                <w:rFonts w:hint="eastAsia" w:ascii="仿宋_GB2312" w:hAnsi="宋体" w:eastAsia="仿宋_GB2312" w:cs="宋体"/>
                <w:sz w:val="24"/>
                <w:szCs w:val="24"/>
              </w:rPr>
              <w:t>成</w:t>
            </w:r>
          </w:p>
          <w:p>
            <w:pPr>
              <w:jc w:val="center"/>
              <w:rPr>
                <w:rFonts w:ascii="仿宋_GB2312" w:hAnsi="宋体" w:eastAsia="仿宋_GB2312" w:cs="宋体"/>
                <w:sz w:val="24"/>
                <w:szCs w:val="24"/>
              </w:rPr>
            </w:pPr>
            <w:r>
              <w:rPr>
                <w:rFonts w:hint="eastAsia" w:ascii="仿宋_GB2312" w:hAnsi="宋体" w:eastAsia="仿宋_GB2312" w:cs="宋体"/>
                <w:sz w:val="24"/>
                <w:szCs w:val="24"/>
              </w:rPr>
              <w:t>效</w:t>
            </w:r>
          </w:p>
        </w:tc>
        <w:tc>
          <w:tcPr>
            <w:tcW w:w="2310" w:type="dxa"/>
            <w:vMerge w:val="restart"/>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3.1资源共建共享</w:t>
            </w: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3.1.1专业共建共享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3.1.2师资共培共享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3.1.3课程共建共享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3.1.4教材共建共享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3.1.5实训基地共建共享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restart"/>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3.2人才培养质量</w:t>
            </w: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3.2.1校企联合培养情况（如订单培养、委托培养、定向培养、现代学徒制试点等）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3.2.2集团内企业为学生提供实习实训岗位量、中介组织介入情况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3.2.3中高职人才培养衔接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3.2.4就业率（集团化办学提高成员院校就业率情况）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3.2.5集团覆盖专业的就业质量（对口就业率、薪酬水平、岗位升迁等）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restart"/>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3.3产学研合作</w:t>
            </w: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3.3.1技术开发合作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3.3.2合作技术创新，研究成果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3.3.3职业技能鉴定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3.3.4技术技能积累，对接产业发展、岗位变化的新工种开发和培育等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3.3.5校企文化融合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3.3.6建设产学研一体化研发中心和共享型教学团队（如名师工作室等），文化传承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433" w:type="dxa"/>
            <w:vMerge w:val="restart"/>
            <w:noWrap w:val="0"/>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4</w:t>
            </w:r>
          </w:p>
          <w:p>
            <w:pPr>
              <w:jc w:val="center"/>
              <w:rPr>
                <w:rFonts w:ascii="仿宋_GB2312" w:hAnsi="宋体" w:eastAsia="仿宋_GB2312" w:cs="宋体"/>
                <w:sz w:val="24"/>
                <w:szCs w:val="24"/>
              </w:rPr>
            </w:pPr>
            <w:r>
              <w:rPr>
                <w:rFonts w:hint="eastAsia" w:ascii="仿宋_GB2312" w:hAnsi="宋体" w:eastAsia="仿宋_GB2312" w:cs="宋体"/>
                <w:sz w:val="24"/>
                <w:szCs w:val="24"/>
              </w:rPr>
              <w:t>综</w:t>
            </w:r>
          </w:p>
          <w:p>
            <w:pPr>
              <w:jc w:val="center"/>
              <w:rPr>
                <w:rFonts w:ascii="仿宋_GB2312" w:hAnsi="宋体" w:eastAsia="仿宋_GB2312" w:cs="宋体"/>
                <w:sz w:val="24"/>
                <w:szCs w:val="24"/>
              </w:rPr>
            </w:pPr>
            <w:r>
              <w:rPr>
                <w:rFonts w:hint="eastAsia" w:ascii="仿宋_GB2312" w:hAnsi="宋体" w:eastAsia="仿宋_GB2312" w:cs="宋体"/>
                <w:sz w:val="24"/>
                <w:szCs w:val="24"/>
              </w:rPr>
              <w:t>合</w:t>
            </w:r>
          </w:p>
          <w:p>
            <w:pPr>
              <w:jc w:val="center"/>
              <w:rPr>
                <w:rFonts w:ascii="仿宋_GB2312" w:hAnsi="宋体" w:eastAsia="仿宋_GB2312" w:cs="宋体"/>
                <w:sz w:val="24"/>
                <w:szCs w:val="24"/>
              </w:rPr>
            </w:pPr>
            <w:r>
              <w:rPr>
                <w:rFonts w:hint="eastAsia" w:ascii="仿宋_GB2312" w:hAnsi="宋体" w:eastAsia="仿宋_GB2312" w:cs="宋体"/>
                <w:sz w:val="24"/>
                <w:szCs w:val="24"/>
              </w:rPr>
              <w:t>服</w:t>
            </w:r>
          </w:p>
          <w:p>
            <w:pPr>
              <w:jc w:val="center"/>
              <w:rPr>
                <w:rFonts w:ascii="仿宋_GB2312" w:hAnsi="宋体" w:eastAsia="仿宋_GB2312" w:cs="宋体"/>
                <w:sz w:val="24"/>
                <w:szCs w:val="24"/>
              </w:rPr>
            </w:pPr>
            <w:r>
              <w:rPr>
                <w:rFonts w:hint="eastAsia" w:ascii="仿宋_GB2312" w:hAnsi="宋体" w:eastAsia="仿宋_GB2312" w:cs="宋体"/>
                <w:sz w:val="24"/>
                <w:szCs w:val="24"/>
              </w:rPr>
              <w:t>务</w:t>
            </w:r>
          </w:p>
          <w:p>
            <w:pPr>
              <w:jc w:val="center"/>
              <w:rPr>
                <w:rFonts w:ascii="仿宋_GB2312" w:hAnsi="宋体" w:eastAsia="仿宋_GB2312" w:cs="宋体"/>
                <w:sz w:val="24"/>
                <w:szCs w:val="24"/>
              </w:rPr>
            </w:pPr>
            <w:r>
              <w:rPr>
                <w:rFonts w:hint="eastAsia" w:ascii="仿宋_GB2312" w:hAnsi="宋体" w:eastAsia="仿宋_GB2312" w:cs="宋体"/>
                <w:sz w:val="24"/>
                <w:szCs w:val="24"/>
              </w:rPr>
              <w:t>能</w:t>
            </w:r>
          </w:p>
          <w:p>
            <w:pPr>
              <w:jc w:val="center"/>
              <w:rPr>
                <w:rFonts w:ascii="仿宋_GB2312" w:hAnsi="宋体" w:eastAsia="仿宋_GB2312" w:cs="宋体"/>
                <w:sz w:val="24"/>
                <w:szCs w:val="24"/>
              </w:rPr>
            </w:pPr>
            <w:r>
              <w:rPr>
                <w:rFonts w:hint="eastAsia" w:ascii="仿宋_GB2312" w:hAnsi="宋体" w:eastAsia="仿宋_GB2312" w:cs="宋体"/>
                <w:sz w:val="24"/>
                <w:szCs w:val="24"/>
              </w:rPr>
              <w:t>力</w:t>
            </w:r>
          </w:p>
        </w:tc>
        <w:tc>
          <w:tcPr>
            <w:tcW w:w="2310" w:type="dxa"/>
            <w:vMerge w:val="restart"/>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4.1服务发展方式转变</w:t>
            </w: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4.1.1专业设置和布局与区域、与行业企业需求相适应、协调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4.1.2行业企业对培养人才质量满意度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4.1.3服务国家发展战略（中国制造2025、精准扶贫、乡村振兴、健康中国、一带一路、其他等）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restart"/>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4.2服务区域（行业）和协调发展</w:t>
            </w: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4.2.1服务本区域、本行业（如推动或参与行业标准的制订等）发展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4.2.2以城带乡、以强带弱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4.2.3服务东西部协调发展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4.2.4扶持民族地区发展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restart"/>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4.3服务促进就业创业</w:t>
            </w: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4.3.1院校为企业职工培训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4.3.2就业创业服务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restart"/>
            <w:noWrap w:val="0"/>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5</w:t>
            </w:r>
          </w:p>
          <w:p>
            <w:pPr>
              <w:jc w:val="center"/>
              <w:rPr>
                <w:rFonts w:ascii="仿宋_GB2312" w:hAnsi="宋体" w:eastAsia="仿宋_GB2312" w:cs="宋体"/>
                <w:sz w:val="24"/>
                <w:szCs w:val="24"/>
              </w:rPr>
            </w:pPr>
            <w:r>
              <w:rPr>
                <w:rFonts w:hint="eastAsia" w:ascii="仿宋_GB2312" w:hAnsi="宋体" w:eastAsia="仿宋_GB2312" w:cs="宋体"/>
                <w:sz w:val="24"/>
                <w:szCs w:val="24"/>
              </w:rPr>
              <w:t>保</w:t>
            </w:r>
          </w:p>
          <w:p>
            <w:pPr>
              <w:jc w:val="center"/>
              <w:rPr>
                <w:rFonts w:ascii="仿宋_GB2312" w:hAnsi="宋体" w:eastAsia="仿宋_GB2312" w:cs="宋体"/>
                <w:sz w:val="24"/>
                <w:szCs w:val="24"/>
              </w:rPr>
            </w:pPr>
            <w:r>
              <w:rPr>
                <w:rFonts w:hint="eastAsia" w:ascii="仿宋_GB2312" w:hAnsi="宋体" w:eastAsia="仿宋_GB2312" w:cs="宋体"/>
                <w:sz w:val="24"/>
                <w:szCs w:val="24"/>
              </w:rPr>
              <w:t>障</w:t>
            </w:r>
          </w:p>
          <w:p>
            <w:pPr>
              <w:jc w:val="center"/>
              <w:rPr>
                <w:rFonts w:ascii="仿宋_GB2312" w:hAnsi="宋体" w:eastAsia="仿宋_GB2312" w:cs="宋体"/>
                <w:sz w:val="24"/>
                <w:szCs w:val="24"/>
              </w:rPr>
            </w:pPr>
            <w:r>
              <w:rPr>
                <w:rFonts w:hint="eastAsia" w:ascii="仿宋_GB2312" w:hAnsi="宋体" w:eastAsia="仿宋_GB2312" w:cs="宋体"/>
                <w:sz w:val="24"/>
                <w:szCs w:val="24"/>
              </w:rPr>
              <w:t>机</w:t>
            </w:r>
          </w:p>
          <w:p>
            <w:pPr>
              <w:jc w:val="center"/>
              <w:rPr>
                <w:rFonts w:ascii="仿宋_GB2312" w:hAnsi="宋体" w:eastAsia="仿宋_GB2312" w:cs="宋体"/>
                <w:sz w:val="24"/>
                <w:szCs w:val="24"/>
              </w:rPr>
            </w:pPr>
            <w:r>
              <w:rPr>
                <w:rFonts w:hint="eastAsia" w:ascii="仿宋_GB2312" w:hAnsi="宋体" w:eastAsia="仿宋_GB2312" w:cs="宋体"/>
                <w:sz w:val="24"/>
                <w:szCs w:val="24"/>
              </w:rPr>
              <w:t>制</w:t>
            </w:r>
          </w:p>
        </w:tc>
        <w:tc>
          <w:tcPr>
            <w:tcW w:w="2310" w:type="dxa"/>
            <w:vMerge w:val="restart"/>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5.1政府（行业）领导</w:t>
            </w: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5.1.1制定职业教育集团化办学发展规划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kern w:val="0"/>
                <w:sz w:val="24"/>
                <w:szCs w:val="24"/>
              </w:rPr>
              <w:t>5.1.2将集团化办学情况纳入工作目标考核体系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kern w:val="0"/>
                <w:sz w:val="24"/>
                <w:szCs w:val="24"/>
              </w:rPr>
              <w:t>5.1.3发布集团年度发展报告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kern w:val="0"/>
                <w:sz w:val="24"/>
                <w:szCs w:val="24"/>
              </w:rPr>
              <w:t>5.1.4宣传成绩突出的优秀案例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restart"/>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5.2政策支持</w:t>
            </w: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kern w:val="0"/>
                <w:sz w:val="24"/>
                <w:szCs w:val="24"/>
              </w:rPr>
              <w:t>5.2.1支持建设一批省（市）级示范性职业教育集团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kern w:val="0"/>
                <w:sz w:val="24"/>
                <w:szCs w:val="24"/>
              </w:rPr>
              <w:t>5.2.2落实教育、财税、土地、金融等政策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kern w:val="0"/>
                <w:sz w:val="24"/>
                <w:szCs w:val="24"/>
              </w:rPr>
              <w:t>5.2.3支持集团内行业企业成员单位参与职业教育发展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restart"/>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5.3加大投入</w:t>
            </w: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5.3.1政府购买制度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sz w:val="24"/>
                <w:szCs w:val="24"/>
              </w:rPr>
              <w:t>5.3.2政府支持支持共享型实训基地建设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sz w:val="24"/>
                <w:szCs w:val="24"/>
              </w:rPr>
            </w:pPr>
            <w:r>
              <w:rPr>
                <w:rFonts w:hint="eastAsia" w:ascii="仿宋_GB2312" w:hAnsi="宋体" w:eastAsia="仿宋_GB2312" w:cs="宋体"/>
                <w:kern w:val="0"/>
                <w:sz w:val="24"/>
                <w:szCs w:val="24"/>
              </w:rPr>
              <w:t>5.3.3政府支持建设共享型专业教学资源和仿真实训系统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noWrap w:val="0"/>
            <w:vAlign w:val="center"/>
          </w:tcPr>
          <w:p>
            <w:pPr>
              <w:jc w:val="center"/>
              <w:rPr>
                <w:rFonts w:ascii="仿宋_GB2312" w:hAnsi="宋体" w:eastAsia="仿宋_GB2312" w:cs="宋体"/>
                <w:sz w:val="24"/>
                <w:szCs w:val="24"/>
              </w:rPr>
            </w:pPr>
          </w:p>
        </w:tc>
        <w:tc>
          <w:tcPr>
            <w:tcW w:w="2310" w:type="dxa"/>
            <w:vMerge w:val="continue"/>
            <w:noWrap w:val="0"/>
            <w:vAlign w:val="center"/>
          </w:tcPr>
          <w:p>
            <w:pPr>
              <w:rPr>
                <w:rFonts w:ascii="仿宋_GB2312" w:hAnsi="宋体" w:eastAsia="仿宋_GB2312" w:cs="宋体"/>
                <w:sz w:val="24"/>
                <w:szCs w:val="24"/>
              </w:rPr>
            </w:pPr>
          </w:p>
        </w:tc>
        <w:tc>
          <w:tcPr>
            <w:tcW w:w="4779" w:type="dxa"/>
            <w:noWrap w:val="0"/>
            <w:vAlign w:val="center"/>
          </w:tcPr>
          <w:p>
            <w:pPr>
              <w:rPr>
                <w:rFonts w:ascii="仿宋_GB2312" w:hAnsi="宋体" w:eastAsia="仿宋_GB2312" w:cs="宋体"/>
                <w:kern w:val="0"/>
                <w:sz w:val="24"/>
                <w:szCs w:val="24"/>
              </w:rPr>
            </w:pPr>
            <w:r>
              <w:rPr>
                <w:rFonts w:hint="eastAsia" w:ascii="仿宋_GB2312" w:hAnsi="宋体" w:eastAsia="仿宋_GB2312" w:cs="宋体"/>
                <w:kern w:val="0"/>
                <w:sz w:val="24"/>
                <w:szCs w:val="24"/>
              </w:rPr>
              <w:t>5.3.4政府支持建立区域或行业的集团服务系统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1433" w:type="dxa"/>
            <w:noWrap w:val="0"/>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特</w:t>
            </w:r>
          </w:p>
          <w:p>
            <w:pPr>
              <w:jc w:val="center"/>
              <w:rPr>
                <w:rFonts w:ascii="仿宋_GB2312" w:hAnsi="宋体" w:eastAsia="仿宋_GB2312" w:cs="宋体"/>
                <w:sz w:val="24"/>
                <w:szCs w:val="24"/>
              </w:rPr>
            </w:pPr>
            <w:r>
              <w:rPr>
                <w:rFonts w:hint="eastAsia" w:ascii="仿宋_GB2312" w:hAnsi="宋体" w:eastAsia="仿宋_GB2312" w:cs="宋体"/>
                <w:sz w:val="24"/>
                <w:szCs w:val="24"/>
              </w:rPr>
              <w:t>色</w:t>
            </w:r>
          </w:p>
          <w:p>
            <w:pPr>
              <w:jc w:val="center"/>
              <w:rPr>
                <w:rFonts w:ascii="仿宋_GB2312" w:hAnsi="宋体" w:eastAsia="仿宋_GB2312" w:cs="宋体"/>
                <w:sz w:val="24"/>
                <w:szCs w:val="24"/>
              </w:rPr>
            </w:pPr>
            <w:r>
              <w:rPr>
                <w:rFonts w:hint="eastAsia" w:ascii="仿宋_GB2312" w:hAnsi="宋体" w:eastAsia="仿宋_GB2312" w:cs="宋体"/>
                <w:sz w:val="24"/>
                <w:szCs w:val="24"/>
              </w:rPr>
              <w:t>与</w:t>
            </w:r>
          </w:p>
          <w:p>
            <w:pPr>
              <w:jc w:val="center"/>
              <w:rPr>
                <w:rFonts w:ascii="仿宋_GB2312" w:hAnsi="宋体" w:eastAsia="仿宋_GB2312" w:cs="宋体"/>
                <w:sz w:val="24"/>
                <w:szCs w:val="24"/>
              </w:rPr>
            </w:pPr>
            <w:r>
              <w:rPr>
                <w:rFonts w:hint="eastAsia" w:ascii="仿宋_GB2312" w:hAnsi="宋体" w:eastAsia="仿宋_GB2312" w:cs="宋体"/>
                <w:sz w:val="24"/>
                <w:szCs w:val="24"/>
              </w:rPr>
              <w:t>创</w:t>
            </w:r>
          </w:p>
          <w:p>
            <w:pPr>
              <w:jc w:val="center"/>
              <w:rPr>
                <w:rFonts w:ascii="仿宋_GB2312" w:hAnsi="宋体" w:eastAsia="仿宋_GB2312" w:cs="宋体"/>
                <w:sz w:val="24"/>
                <w:szCs w:val="24"/>
              </w:rPr>
            </w:pPr>
            <w:r>
              <w:rPr>
                <w:rFonts w:hint="eastAsia" w:ascii="仿宋_GB2312" w:hAnsi="宋体" w:eastAsia="仿宋_GB2312" w:cs="宋体"/>
                <w:sz w:val="24"/>
                <w:szCs w:val="24"/>
              </w:rPr>
              <w:t>新</w:t>
            </w:r>
          </w:p>
        </w:tc>
        <w:tc>
          <w:tcPr>
            <w:tcW w:w="7089" w:type="dxa"/>
            <w:gridSpan w:val="2"/>
            <w:noWrap w:val="0"/>
            <w:vAlign w:val="center"/>
          </w:tcPr>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集团在服务国家或区域发展战略等方面理念先进、特色鲜明、成绩突出。</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集团在</w:t>
            </w:r>
            <w:r>
              <w:rPr>
                <w:rFonts w:hint="eastAsia" w:ascii="仿宋_GB2312" w:hAnsi="宋体" w:eastAsia="仿宋_GB2312" w:cs="宋体"/>
                <w:sz w:val="24"/>
                <w:szCs w:val="24"/>
              </w:rPr>
              <w:t>制度建设、运行机制、</w:t>
            </w:r>
            <w:r>
              <w:rPr>
                <w:rFonts w:hint="eastAsia" w:ascii="仿宋_GB2312" w:hAnsi="宋体" w:eastAsia="仿宋_GB2312" w:cs="宋体"/>
                <w:kern w:val="0"/>
                <w:sz w:val="24"/>
                <w:szCs w:val="24"/>
              </w:rPr>
              <w:t>国际合作等方面改革创新，并取得明显成效，具有推广价值。</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集团促进了本地区本行业职业教育发展，提升了职业教育的社会影响力。</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凡职教集团近3年内在招生、就业、安全等领域发生过重大违法违规事件、造成不良社会影响的，酌情扣分。</w:t>
            </w:r>
          </w:p>
        </w:tc>
      </w:tr>
    </w:tbl>
    <w:p>
      <w:pPr>
        <w:ind w:firstLine="420"/>
      </w:pPr>
    </w:p>
    <w:p>
      <w:pPr>
        <w:rPr>
          <w:rFonts w:hint="eastAsia" w:ascii="黑体" w:hAnsi="黑体" w:eastAsia="黑体" w:cs="黑体"/>
          <w:color w:val="auto"/>
          <w:sz w:val="32"/>
          <w:szCs w:val="32"/>
          <w:highlight w:val="none"/>
        </w:rPr>
      </w:pPr>
      <w:r>
        <w:rPr>
          <w:rFonts w:ascii="仿宋" w:hAnsi="仿宋" w:eastAsia="仿宋"/>
          <w:sz w:val="32"/>
          <w:szCs w:val="32"/>
        </w:rPr>
        <w:br w:type="page"/>
      </w:r>
      <w:r>
        <w:rPr>
          <w:rFonts w:hint="eastAsia" w:ascii="黑体" w:hAnsi="黑体" w:eastAsia="黑体" w:cs="黑体"/>
          <w:color w:val="auto"/>
          <w:sz w:val="32"/>
          <w:szCs w:val="32"/>
          <w:highlight w:val="none"/>
        </w:rPr>
        <w:t>附</w:t>
      </w:r>
      <w:r>
        <w:rPr>
          <w:rFonts w:hint="eastAsia" w:ascii="黑体" w:hAnsi="黑体" w:eastAsia="黑体" w:cs="黑体"/>
          <w:color w:val="auto"/>
          <w:sz w:val="32"/>
          <w:szCs w:val="32"/>
          <w:highlight w:val="none"/>
          <w:lang w:eastAsia="zh-CN"/>
        </w:rPr>
        <w:t>表</w:t>
      </w:r>
      <w:r>
        <w:rPr>
          <w:rFonts w:hint="eastAsia" w:ascii="黑体" w:hAnsi="黑体" w:eastAsia="黑体" w:cs="黑体"/>
          <w:color w:val="auto"/>
          <w:sz w:val="32"/>
          <w:szCs w:val="32"/>
          <w:highlight w:val="none"/>
        </w:rPr>
        <w:t>2</w:t>
      </w:r>
    </w:p>
    <w:p>
      <w:pPr>
        <w:rPr>
          <w:rFonts w:ascii="宋体" w:hAnsi="宋体" w:cs="宋体"/>
          <w:b/>
        </w:rPr>
      </w:pPr>
    </w:p>
    <w:p>
      <w:pPr>
        <w:pStyle w:val="4"/>
        <w:spacing w:line="360" w:lineRule="auto"/>
        <w:jc w:val="center"/>
        <w:rPr>
          <w:rFonts w:ascii="宋体" w:hAnsi="宋体" w:cs="宋体"/>
          <w:sz w:val="52"/>
          <w:szCs w:val="52"/>
        </w:rPr>
      </w:pPr>
    </w:p>
    <w:p>
      <w:pPr>
        <w:pStyle w:val="4"/>
        <w:spacing w:line="360" w:lineRule="auto"/>
        <w:jc w:val="center"/>
        <w:rPr>
          <w:rFonts w:hint="eastAsia" w:ascii="方正小标宋简体" w:hAnsi="宋体" w:eastAsia="方正小标宋简体" w:cs="Times New Roman"/>
          <w:b w:val="0"/>
          <w:bCs w:val="0"/>
          <w:color w:val="auto"/>
          <w:kern w:val="2"/>
          <w:sz w:val="44"/>
          <w:szCs w:val="44"/>
          <w:highlight w:val="none"/>
          <w:lang w:val="en-US" w:eastAsia="zh-CN" w:bidi="ar-SA"/>
        </w:rPr>
      </w:pPr>
      <w:r>
        <w:rPr>
          <w:rFonts w:hint="eastAsia" w:ascii="方正小标宋简体" w:hAnsi="宋体" w:eastAsia="方正小标宋简体" w:cs="Times New Roman"/>
          <w:b w:val="0"/>
          <w:bCs w:val="0"/>
          <w:color w:val="auto"/>
          <w:kern w:val="2"/>
          <w:sz w:val="44"/>
          <w:szCs w:val="44"/>
          <w:highlight w:val="none"/>
          <w:lang w:val="en-US" w:eastAsia="zh-CN" w:bidi="ar-SA"/>
        </w:rPr>
        <w:t>福建省示范性职业教育集团（联盟）</w:t>
      </w:r>
    </w:p>
    <w:p>
      <w:pPr>
        <w:pStyle w:val="4"/>
        <w:spacing w:line="360" w:lineRule="auto"/>
        <w:jc w:val="center"/>
        <w:rPr>
          <w:rFonts w:hint="eastAsia" w:ascii="方正小标宋简体" w:hAnsi="宋体" w:eastAsia="方正小标宋简体" w:cs="Times New Roman"/>
          <w:b w:val="0"/>
          <w:bCs w:val="0"/>
          <w:color w:val="auto"/>
          <w:kern w:val="2"/>
          <w:sz w:val="44"/>
          <w:szCs w:val="44"/>
          <w:highlight w:val="none"/>
          <w:lang w:val="en-US" w:eastAsia="zh-CN" w:bidi="ar-SA"/>
        </w:rPr>
      </w:pPr>
      <w:r>
        <w:rPr>
          <w:rFonts w:hint="eastAsia" w:ascii="方正小标宋简体" w:hAnsi="宋体" w:eastAsia="方正小标宋简体" w:cs="Times New Roman"/>
          <w:b w:val="0"/>
          <w:bCs w:val="0"/>
          <w:color w:val="auto"/>
          <w:kern w:val="2"/>
          <w:sz w:val="44"/>
          <w:szCs w:val="44"/>
          <w:highlight w:val="none"/>
          <w:lang w:val="en-US" w:eastAsia="zh-CN" w:bidi="ar-SA"/>
        </w:rPr>
        <w:t>申报书</w:t>
      </w:r>
    </w:p>
    <w:p>
      <w:pPr>
        <w:spacing w:line="360" w:lineRule="auto"/>
        <w:ind w:left="1280" w:leftChars="400"/>
        <w:rPr>
          <w:rFonts w:ascii="宋体" w:hAnsi="宋体" w:cs="宋体"/>
          <w:sz w:val="28"/>
        </w:rPr>
      </w:pPr>
    </w:p>
    <w:p>
      <w:pPr>
        <w:spacing w:line="360" w:lineRule="auto"/>
        <w:ind w:left="1280" w:leftChars="400"/>
        <w:rPr>
          <w:rFonts w:ascii="宋体" w:hAnsi="宋体" w:cs="宋体"/>
          <w:sz w:val="28"/>
        </w:rPr>
      </w:pPr>
    </w:p>
    <w:p>
      <w:pPr>
        <w:spacing w:line="360" w:lineRule="auto"/>
        <w:ind w:left="1280" w:leftChars="400"/>
        <w:rPr>
          <w:rFonts w:ascii="宋体" w:hAnsi="宋体" w:cs="宋体"/>
          <w:sz w:val="28"/>
        </w:rPr>
      </w:pPr>
    </w:p>
    <w:tbl>
      <w:tblPr>
        <w:tblStyle w:val="9"/>
        <w:tblW w:w="0" w:type="auto"/>
        <w:jc w:val="center"/>
        <w:tblLayout w:type="fixed"/>
        <w:tblCellMar>
          <w:top w:w="0" w:type="dxa"/>
          <w:left w:w="108" w:type="dxa"/>
          <w:bottom w:w="0" w:type="dxa"/>
          <w:right w:w="108" w:type="dxa"/>
        </w:tblCellMar>
      </w:tblPr>
      <w:tblGrid>
        <w:gridCol w:w="6850"/>
      </w:tblGrid>
      <w:tr>
        <w:tblPrEx>
          <w:tblCellMar>
            <w:top w:w="0" w:type="dxa"/>
            <w:left w:w="108" w:type="dxa"/>
            <w:bottom w:w="0" w:type="dxa"/>
            <w:right w:w="108" w:type="dxa"/>
          </w:tblCellMar>
        </w:tblPrEx>
        <w:trPr>
          <w:trHeight w:val="624" w:hRule="atLeast"/>
          <w:jc w:val="center"/>
        </w:trPr>
        <w:tc>
          <w:tcPr>
            <w:tcW w:w="6850" w:type="dxa"/>
            <w:noWrap w:val="0"/>
            <w:vAlign w:val="center"/>
          </w:tcPr>
          <w:p>
            <w:pPr>
              <w:spacing w:line="360" w:lineRule="auto"/>
              <w:rPr>
                <w:rFonts w:ascii="宋体" w:hAnsi="宋体" w:cs="宋体"/>
                <w:sz w:val="28"/>
              </w:rPr>
            </w:pPr>
            <w:r>
              <w:rPr>
                <w:rFonts w:hint="eastAsia" w:ascii="宋体" w:hAnsi="宋体" w:cs="宋体"/>
                <w:sz w:val="28"/>
                <w:szCs w:val="28"/>
              </w:rPr>
              <w:t>集 团 名 称</w:t>
            </w:r>
            <w:r>
              <w:rPr>
                <w:rFonts w:hint="eastAsia" w:ascii="宋体" w:hAnsi="宋体" w:cs="宋体"/>
                <w:sz w:val="28"/>
                <w:u w:val="single"/>
              </w:rPr>
              <w:t xml:space="preserve">               　                   </w:t>
            </w:r>
          </w:p>
        </w:tc>
      </w:tr>
      <w:tr>
        <w:tblPrEx>
          <w:tblCellMar>
            <w:top w:w="0" w:type="dxa"/>
            <w:left w:w="108" w:type="dxa"/>
            <w:bottom w:w="0" w:type="dxa"/>
            <w:right w:w="108" w:type="dxa"/>
          </w:tblCellMar>
        </w:tblPrEx>
        <w:trPr>
          <w:trHeight w:val="624" w:hRule="atLeast"/>
          <w:jc w:val="center"/>
        </w:trPr>
        <w:tc>
          <w:tcPr>
            <w:tcW w:w="6850" w:type="dxa"/>
            <w:noWrap w:val="0"/>
            <w:vAlign w:val="center"/>
          </w:tcPr>
          <w:p>
            <w:pPr>
              <w:spacing w:line="360" w:lineRule="auto"/>
              <w:rPr>
                <w:rFonts w:ascii="宋体" w:hAnsi="宋体" w:cs="宋体"/>
                <w:sz w:val="28"/>
                <w:szCs w:val="28"/>
              </w:rPr>
            </w:pPr>
            <w:r>
              <w:rPr>
                <w:rFonts w:hint="eastAsia" w:ascii="宋体" w:hAnsi="宋体" w:cs="宋体"/>
                <w:sz w:val="28"/>
                <w:szCs w:val="28"/>
              </w:rPr>
              <w:t xml:space="preserve">推 荐 单 位 </w:t>
            </w:r>
            <w:r>
              <w:rPr>
                <w:rFonts w:hint="eastAsia" w:ascii="宋体" w:hAnsi="宋体" w:cs="宋体"/>
                <w:sz w:val="28"/>
                <w:szCs w:val="28"/>
                <w:u w:val="single"/>
              </w:rPr>
              <w:t xml:space="preserve">                                   </w:t>
            </w:r>
          </w:p>
        </w:tc>
      </w:tr>
      <w:tr>
        <w:tblPrEx>
          <w:tblCellMar>
            <w:top w:w="0" w:type="dxa"/>
            <w:left w:w="108" w:type="dxa"/>
            <w:bottom w:w="0" w:type="dxa"/>
            <w:right w:w="108" w:type="dxa"/>
          </w:tblCellMar>
        </w:tblPrEx>
        <w:trPr>
          <w:trHeight w:val="669" w:hRule="atLeast"/>
          <w:jc w:val="center"/>
        </w:trPr>
        <w:tc>
          <w:tcPr>
            <w:tcW w:w="6850" w:type="dxa"/>
            <w:noWrap w:val="0"/>
            <w:vAlign w:val="center"/>
          </w:tcPr>
          <w:p>
            <w:pPr>
              <w:spacing w:line="360" w:lineRule="auto"/>
              <w:rPr>
                <w:rFonts w:ascii="宋体" w:hAnsi="宋体" w:cs="宋体"/>
                <w:sz w:val="28"/>
              </w:rPr>
            </w:pPr>
            <w:r>
              <w:rPr>
                <w:rFonts w:hint="eastAsia" w:ascii="宋体" w:hAnsi="宋体" w:cs="宋体"/>
                <w:sz w:val="28"/>
              </w:rPr>
              <w:t xml:space="preserve">填 表 单 位 </w:t>
            </w:r>
            <w:r>
              <w:rPr>
                <w:rFonts w:hint="eastAsia" w:ascii="宋体" w:hAnsi="宋体" w:cs="宋体"/>
                <w:sz w:val="28"/>
                <w:u w:val="single"/>
              </w:rPr>
              <w:t xml:space="preserve">                            （公章）   </w:t>
            </w:r>
          </w:p>
        </w:tc>
      </w:tr>
      <w:tr>
        <w:tblPrEx>
          <w:tblCellMar>
            <w:top w:w="0" w:type="dxa"/>
            <w:left w:w="108" w:type="dxa"/>
            <w:bottom w:w="0" w:type="dxa"/>
            <w:right w:w="108" w:type="dxa"/>
          </w:tblCellMar>
        </w:tblPrEx>
        <w:trPr>
          <w:trHeight w:val="669" w:hRule="atLeast"/>
          <w:jc w:val="center"/>
        </w:trPr>
        <w:tc>
          <w:tcPr>
            <w:tcW w:w="6850" w:type="dxa"/>
            <w:noWrap w:val="0"/>
            <w:vAlign w:val="center"/>
          </w:tcPr>
          <w:p>
            <w:pPr>
              <w:spacing w:line="360" w:lineRule="auto"/>
              <w:rPr>
                <w:rFonts w:ascii="宋体" w:hAnsi="宋体" w:cs="宋体"/>
                <w:sz w:val="28"/>
              </w:rPr>
            </w:pPr>
            <w:r>
              <w:rPr>
                <w:rFonts w:hint="eastAsia" w:ascii="宋体" w:hAnsi="宋体" w:cs="宋体"/>
                <w:sz w:val="28"/>
              </w:rPr>
              <w:t xml:space="preserve">填 表 日 期 </w:t>
            </w:r>
            <w:r>
              <w:rPr>
                <w:rFonts w:hint="eastAsia" w:ascii="宋体" w:hAnsi="宋体" w:cs="宋体"/>
                <w:sz w:val="28"/>
                <w:u w:val="single"/>
              </w:rPr>
              <w:t xml:space="preserve">                                   </w:t>
            </w:r>
          </w:p>
        </w:tc>
      </w:tr>
    </w:tbl>
    <w:p>
      <w:pPr>
        <w:spacing w:line="360" w:lineRule="auto"/>
        <w:rPr>
          <w:rFonts w:ascii="宋体" w:hAnsi="宋体" w:cs="宋体"/>
          <w:sz w:val="24"/>
        </w:rPr>
      </w:pPr>
    </w:p>
    <w:p>
      <w:pPr>
        <w:spacing w:line="360" w:lineRule="auto"/>
        <w:rPr>
          <w:rFonts w:ascii="宋体" w:hAnsi="宋体" w:cs="宋体"/>
          <w:sz w:val="24"/>
        </w:rPr>
      </w:pPr>
    </w:p>
    <w:p>
      <w:pPr>
        <w:jc w:val="center"/>
        <w:outlineLvl w:val="0"/>
        <w:rPr>
          <w:rFonts w:hint="eastAsia" w:ascii="宋体" w:hAnsi="宋体" w:cs="宋体"/>
          <w:sz w:val="32"/>
        </w:rPr>
      </w:pPr>
    </w:p>
    <w:p>
      <w:pPr>
        <w:jc w:val="center"/>
        <w:outlineLvl w:val="0"/>
        <w:rPr>
          <w:rFonts w:hint="eastAsia" w:ascii="宋体" w:hAnsi="宋体" w:cs="宋体"/>
          <w:sz w:val="32"/>
        </w:rPr>
      </w:pPr>
    </w:p>
    <w:p>
      <w:pPr>
        <w:jc w:val="center"/>
        <w:outlineLvl w:val="0"/>
        <w:rPr>
          <w:rFonts w:hint="eastAsia" w:ascii="宋体" w:hAnsi="宋体" w:cs="宋体"/>
          <w:sz w:val="32"/>
        </w:rPr>
      </w:pPr>
    </w:p>
    <w:p>
      <w:pPr>
        <w:jc w:val="center"/>
        <w:outlineLvl w:val="0"/>
        <w:rPr>
          <w:rFonts w:ascii="宋体" w:hAnsi="宋体" w:cs="宋体"/>
          <w:sz w:val="32"/>
        </w:rPr>
      </w:pPr>
    </w:p>
    <w:p>
      <w:pPr>
        <w:snapToGrid w:val="0"/>
        <w:spacing w:line="240" w:lineRule="atLeast"/>
        <w:jc w:val="center"/>
        <w:rPr>
          <w:rFonts w:ascii="Times New Roman" w:hAnsi="Times New Roman"/>
          <w:sz w:val="32"/>
          <w:szCs w:val="32"/>
        </w:rPr>
      </w:pPr>
      <w:r>
        <w:rPr>
          <w:rFonts w:ascii="Times New Roman" w:hAnsi="Times New Roman" w:eastAsia="黑体"/>
          <w:sz w:val="32"/>
          <w:szCs w:val="32"/>
        </w:rPr>
        <w:t>二〇二二年</w:t>
      </w:r>
      <w:r>
        <w:rPr>
          <w:rFonts w:hint="eastAsia" w:ascii="Times New Roman" w:hAnsi="Times New Roman" w:eastAsia="黑体"/>
          <w:sz w:val="32"/>
          <w:szCs w:val="32"/>
          <w:lang w:eastAsia="zh-CN"/>
        </w:rPr>
        <w:t>八</w:t>
      </w:r>
      <w:r>
        <w:rPr>
          <w:rFonts w:ascii="Times New Roman" w:hAnsi="Times New Roman" w:eastAsia="黑体"/>
          <w:sz w:val="32"/>
          <w:szCs w:val="32"/>
        </w:rPr>
        <w:t>月</w:t>
      </w:r>
    </w:p>
    <w:p>
      <w:pPr>
        <w:jc w:val="center"/>
        <w:rPr>
          <w:rFonts w:ascii="宋体" w:hAnsi="宋体" w:cs="宋体"/>
          <w:sz w:val="28"/>
        </w:rPr>
        <w:sectPr>
          <w:footerReference r:id="rId8" w:type="default"/>
          <w:footerReference r:id="rId9" w:type="even"/>
          <w:footnotePr>
            <w:numFmt w:val="decimalEnclosedCircleChinese"/>
          </w:footnotePr>
          <w:pgSz w:w="11906" w:h="16838"/>
          <w:pgMar w:top="1134" w:right="1797" w:bottom="1440" w:left="1797" w:header="851" w:footer="992" w:gutter="0"/>
          <w:pgNumType w:fmt="numberInDash"/>
          <w:cols w:space="720" w:num="1"/>
          <w:docGrid w:type="linesAndChars" w:linePitch="312" w:charSpace="0"/>
        </w:sectPr>
      </w:pPr>
    </w:p>
    <w:p>
      <w:pPr>
        <w:spacing w:line="480" w:lineRule="exact"/>
        <w:jc w:val="center"/>
        <w:rPr>
          <w:rFonts w:ascii="宋体" w:hAnsi="宋体" w:cs="宋体"/>
          <w:b/>
          <w:sz w:val="44"/>
          <w:szCs w:val="44"/>
        </w:rPr>
      </w:pPr>
    </w:p>
    <w:p>
      <w:pPr>
        <w:spacing w:line="480" w:lineRule="exact"/>
        <w:jc w:val="center"/>
        <w:rPr>
          <w:rFonts w:hint="eastAsia" w:ascii="宋体" w:hAnsi="宋体" w:cs="宋体"/>
          <w:b/>
          <w:sz w:val="36"/>
          <w:szCs w:val="36"/>
        </w:rPr>
      </w:pPr>
      <w:r>
        <w:rPr>
          <w:rFonts w:hint="eastAsia" w:ascii="宋体" w:hAnsi="宋体" w:cs="宋体"/>
          <w:b/>
          <w:sz w:val="36"/>
          <w:szCs w:val="36"/>
        </w:rPr>
        <w:t>说 明</w:t>
      </w:r>
    </w:p>
    <w:p>
      <w:pPr>
        <w:spacing w:line="480" w:lineRule="exact"/>
        <w:jc w:val="center"/>
        <w:rPr>
          <w:rFonts w:hint="eastAsia" w:ascii="宋体" w:hAnsi="宋体" w:cs="宋体"/>
          <w:b/>
          <w:sz w:val="36"/>
          <w:szCs w:val="36"/>
        </w:rPr>
      </w:pPr>
    </w:p>
    <w:p>
      <w:pPr>
        <w:spacing w:line="600" w:lineRule="exact"/>
        <w:ind w:firstLine="560" w:firstLineChars="200"/>
        <w:rPr>
          <w:rFonts w:ascii="宋体" w:hAnsi="宋体" w:cs="宋体"/>
          <w:sz w:val="28"/>
          <w:szCs w:val="28"/>
        </w:rPr>
      </w:pPr>
      <w:r>
        <w:rPr>
          <w:rFonts w:hint="eastAsia" w:ascii="宋体" w:hAnsi="宋体" w:cs="宋体"/>
          <w:sz w:val="28"/>
          <w:szCs w:val="28"/>
        </w:rPr>
        <w:t>一、请按照《关于开展示范性职业教育集团（联盟）建设的通知》要求，如实填写，规范严谨，及时提交。</w:t>
      </w:r>
    </w:p>
    <w:p>
      <w:pPr>
        <w:spacing w:line="600" w:lineRule="exact"/>
        <w:ind w:firstLine="560" w:firstLineChars="200"/>
        <w:rPr>
          <w:rFonts w:ascii="宋体" w:hAnsi="宋体" w:cs="宋体"/>
          <w:sz w:val="28"/>
          <w:szCs w:val="28"/>
        </w:rPr>
      </w:pPr>
      <w:r>
        <w:rPr>
          <w:rFonts w:hint="eastAsia" w:ascii="宋体" w:hAnsi="宋体" w:cs="宋体"/>
          <w:sz w:val="28"/>
          <w:szCs w:val="28"/>
        </w:rPr>
        <w:t>二、有关数据资料的截止时间为20</w:t>
      </w:r>
      <w:r>
        <w:rPr>
          <w:rFonts w:hint="eastAsia" w:ascii="宋体" w:hAnsi="宋体" w:cs="宋体"/>
          <w:sz w:val="28"/>
          <w:szCs w:val="28"/>
          <w:lang w:val="en-US" w:eastAsia="zh-CN"/>
        </w:rPr>
        <w:t>22</w:t>
      </w:r>
      <w:r>
        <w:rPr>
          <w:rFonts w:hint="eastAsia" w:ascii="宋体" w:hAnsi="宋体" w:cs="宋体"/>
          <w:sz w:val="28"/>
          <w:szCs w:val="28"/>
        </w:rPr>
        <w:t>年</w:t>
      </w:r>
      <w:r>
        <w:rPr>
          <w:rFonts w:hint="eastAsia" w:ascii="宋体" w:hAnsi="宋体" w:cs="宋体"/>
          <w:sz w:val="28"/>
          <w:szCs w:val="28"/>
          <w:lang w:val="en-US" w:eastAsia="zh-CN"/>
        </w:rPr>
        <w:t>8</w:t>
      </w:r>
      <w:r>
        <w:rPr>
          <w:rFonts w:hint="eastAsia" w:ascii="宋体" w:hAnsi="宋体" w:cs="宋体"/>
          <w:sz w:val="28"/>
          <w:szCs w:val="28"/>
        </w:rPr>
        <w:t>月31日。</w:t>
      </w:r>
    </w:p>
    <w:p>
      <w:pPr>
        <w:spacing w:line="600" w:lineRule="exact"/>
        <w:ind w:firstLine="560" w:firstLineChars="200"/>
        <w:rPr>
          <w:rFonts w:ascii="宋体" w:hAnsi="宋体" w:cs="宋体"/>
          <w:sz w:val="28"/>
          <w:szCs w:val="28"/>
        </w:rPr>
      </w:pPr>
      <w:r>
        <w:rPr>
          <w:rFonts w:hint="eastAsia" w:ascii="宋体" w:hAnsi="宋体" w:cs="宋体"/>
          <w:sz w:val="28"/>
          <w:szCs w:val="28"/>
        </w:rPr>
        <w:t>三、文字描述要说清时间、内容、结果，重点突出，逻辑清晰，叙述准确、精炼，不超出相应部分的篇幅规定要求。</w:t>
      </w:r>
    </w:p>
    <w:p>
      <w:pPr>
        <w:spacing w:line="600" w:lineRule="exact"/>
        <w:ind w:firstLine="560" w:firstLineChars="200"/>
        <w:rPr>
          <w:rFonts w:ascii="宋体" w:hAnsi="宋体" w:cs="宋体"/>
          <w:sz w:val="28"/>
          <w:szCs w:val="28"/>
        </w:rPr>
      </w:pPr>
      <w:r>
        <w:rPr>
          <w:rFonts w:hint="eastAsia" w:ascii="宋体" w:hAnsi="宋体" w:cs="宋体"/>
          <w:sz w:val="28"/>
          <w:szCs w:val="28"/>
        </w:rPr>
        <w:t>四、填写文字内容的字体为楷体_GB2312，字号为小四号，行距为固定值16磅。</w:t>
      </w:r>
    </w:p>
    <w:p>
      <w:pPr>
        <w:spacing w:line="600" w:lineRule="exact"/>
        <w:ind w:firstLine="560" w:firstLineChars="200"/>
        <w:rPr>
          <w:rFonts w:ascii="宋体" w:hAnsi="宋体" w:cs="宋体"/>
          <w:sz w:val="28"/>
          <w:szCs w:val="28"/>
        </w:rPr>
      </w:pPr>
      <w:r>
        <w:rPr>
          <w:rFonts w:hint="eastAsia" w:ascii="宋体" w:hAnsi="宋体" w:cs="宋体"/>
          <w:sz w:val="28"/>
          <w:szCs w:val="28"/>
        </w:rPr>
        <w:t>五、推荐书（含正文和支撑材料）一式三份连同电子文档（U盘）一并上报，其中推荐书的正文部分请使用A4纸，双面印，左侧装订，支撑材料部分请设置目录索引，并单独装订成册。</w:t>
      </w:r>
    </w:p>
    <w:p>
      <w:r>
        <w:br w:type="page"/>
      </w:r>
    </w:p>
    <w:p>
      <w:pPr>
        <w:pStyle w:val="2"/>
      </w:pPr>
    </w:p>
    <w:p>
      <w:pPr>
        <w:jc w:val="center"/>
        <w:rPr>
          <w:b/>
          <w:bCs/>
          <w:sz w:val="32"/>
          <w:szCs w:val="32"/>
        </w:rPr>
      </w:pPr>
      <w:bookmarkStart w:id="7" w:name="_Toc25786_WPSOffice_Type1"/>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pPr>
        <w:pStyle w:val="16"/>
        <w:tabs>
          <w:tab w:val="right" w:leader="dot" w:pos="8730"/>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_Toc27386_WPSOffice_Level1 </w:instrText>
      </w:r>
      <w:r>
        <w:rPr>
          <w:rFonts w:hint="eastAsia" w:ascii="楷体" w:hAnsi="楷体" w:eastAsia="楷体" w:cs="楷体"/>
          <w:sz w:val="32"/>
          <w:szCs w:val="32"/>
        </w:rPr>
        <w:fldChar w:fldCharType="separate"/>
      </w:r>
      <w:r>
        <w:rPr>
          <w:rFonts w:hint="eastAsia" w:ascii="楷体" w:hAnsi="楷体" w:eastAsia="楷体" w:cs="楷体"/>
          <w:sz w:val="32"/>
          <w:szCs w:val="32"/>
        </w:rPr>
        <w:t>1.集团概况</w:t>
      </w:r>
      <w:r>
        <w:rPr>
          <w:rFonts w:hint="eastAsia" w:ascii="楷体" w:hAnsi="楷体" w:eastAsia="楷体" w:cs="楷体"/>
          <w:sz w:val="32"/>
          <w:szCs w:val="32"/>
        </w:rPr>
        <w:tab/>
      </w:r>
      <w:bookmarkStart w:id="8" w:name="_Toc27386_WPSOffice_Level1Page"/>
      <w:r>
        <w:rPr>
          <w:rFonts w:hint="eastAsia" w:ascii="楷体" w:hAnsi="楷体" w:eastAsia="楷体" w:cs="楷体"/>
          <w:sz w:val="32"/>
          <w:szCs w:val="32"/>
        </w:rPr>
        <w:t>1</w:t>
      </w:r>
      <w:bookmarkEnd w:id="8"/>
      <w:r>
        <w:rPr>
          <w:rFonts w:hint="eastAsia" w:ascii="楷体" w:hAnsi="楷体" w:eastAsia="楷体" w:cs="楷体"/>
          <w:sz w:val="32"/>
          <w:szCs w:val="32"/>
        </w:rPr>
        <w:fldChar w:fldCharType="end"/>
      </w:r>
    </w:p>
    <w:p>
      <w:pPr>
        <w:pStyle w:val="16"/>
        <w:tabs>
          <w:tab w:val="right" w:leader="dot" w:pos="8730"/>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_Toc19863_WPSOffice_Level1 </w:instrText>
      </w:r>
      <w:r>
        <w:rPr>
          <w:rFonts w:hint="eastAsia" w:ascii="楷体" w:hAnsi="楷体" w:eastAsia="楷体" w:cs="楷体"/>
          <w:sz w:val="32"/>
          <w:szCs w:val="32"/>
        </w:rPr>
        <w:fldChar w:fldCharType="separate"/>
      </w:r>
      <w:r>
        <w:rPr>
          <w:rFonts w:hint="eastAsia" w:ascii="楷体" w:hAnsi="楷体" w:eastAsia="楷体" w:cs="楷体"/>
          <w:sz w:val="32"/>
          <w:szCs w:val="32"/>
        </w:rPr>
        <w:t>2.办学成效和服务能力</w:t>
      </w:r>
      <w:r>
        <w:rPr>
          <w:rFonts w:hint="eastAsia" w:ascii="楷体" w:hAnsi="楷体" w:eastAsia="楷体" w:cs="楷体"/>
          <w:sz w:val="32"/>
          <w:szCs w:val="32"/>
        </w:rPr>
        <w:tab/>
      </w:r>
      <w:bookmarkStart w:id="9" w:name="_Toc19863_WPSOffice_Level1Page"/>
      <w:r>
        <w:rPr>
          <w:rFonts w:hint="eastAsia" w:ascii="楷体" w:hAnsi="楷体" w:eastAsia="楷体" w:cs="楷体"/>
          <w:sz w:val="32"/>
          <w:szCs w:val="32"/>
        </w:rPr>
        <w:t>2</w:t>
      </w:r>
      <w:bookmarkEnd w:id="9"/>
      <w:r>
        <w:rPr>
          <w:rFonts w:hint="eastAsia" w:ascii="楷体" w:hAnsi="楷体" w:eastAsia="楷体" w:cs="楷体"/>
          <w:sz w:val="32"/>
          <w:szCs w:val="32"/>
        </w:rPr>
        <w:fldChar w:fldCharType="end"/>
      </w:r>
    </w:p>
    <w:p>
      <w:pPr>
        <w:pStyle w:val="16"/>
        <w:tabs>
          <w:tab w:val="right" w:leader="dot" w:pos="8730"/>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_Toc26149_WPSOffice_Level1 </w:instrText>
      </w:r>
      <w:r>
        <w:rPr>
          <w:rFonts w:hint="eastAsia" w:ascii="楷体" w:hAnsi="楷体" w:eastAsia="楷体" w:cs="楷体"/>
          <w:sz w:val="32"/>
          <w:szCs w:val="32"/>
        </w:rPr>
        <w:fldChar w:fldCharType="separate"/>
      </w:r>
      <w:r>
        <w:rPr>
          <w:rFonts w:hint="eastAsia" w:ascii="楷体" w:hAnsi="楷体" w:eastAsia="楷体" w:cs="楷体"/>
          <w:sz w:val="32"/>
          <w:szCs w:val="32"/>
        </w:rPr>
        <w:t>3.特色与创新</w:t>
      </w:r>
      <w:r>
        <w:rPr>
          <w:rFonts w:hint="eastAsia" w:ascii="楷体" w:hAnsi="楷体" w:eastAsia="楷体" w:cs="楷体"/>
          <w:sz w:val="32"/>
          <w:szCs w:val="32"/>
        </w:rPr>
        <w:tab/>
      </w:r>
      <w:bookmarkStart w:id="10" w:name="_Toc26149_WPSOffice_Level1Page"/>
      <w:r>
        <w:rPr>
          <w:rFonts w:hint="eastAsia" w:ascii="楷体" w:hAnsi="楷体" w:eastAsia="楷体" w:cs="楷体"/>
          <w:sz w:val="32"/>
          <w:szCs w:val="32"/>
        </w:rPr>
        <w:t>4</w:t>
      </w:r>
      <w:bookmarkEnd w:id="10"/>
      <w:r>
        <w:rPr>
          <w:rFonts w:hint="eastAsia" w:ascii="楷体" w:hAnsi="楷体" w:eastAsia="楷体" w:cs="楷体"/>
          <w:sz w:val="32"/>
          <w:szCs w:val="32"/>
        </w:rPr>
        <w:fldChar w:fldCharType="end"/>
      </w:r>
    </w:p>
    <w:p>
      <w:pPr>
        <w:pStyle w:val="16"/>
        <w:tabs>
          <w:tab w:val="right" w:leader="dot" w:pos="8730"/>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_Toc6077_WPSOffice_Level1 </w:instrText>
      </w:r>
      <w:r>
        <w:rPr>
          <w:rFonts w:hint="eastAsia" w:ascii="楷体" w:hAnsi="楷体" w:eastAsia="楷体" w:cs="楷体"/>
          <w:sz w:val="32"/>
          <w:szCs w:val="32"/>
        </w:rPr>
        <w:fldChar w:fldCharType="separate"/>
      </w:r>
      <w:r>
        <w:rPr>
          <w:rFonts w:hint="eastAsia" w:ascii="楷体" w:hAnsi="楷体" w:eastAsia="楷体" w:cs="楷体"/>
          <w:sz w:val="32"/>
          <w:szCs w:val="32"/>
        </w:rPr>
        <w:t>4.工作规划</w:t>
      </w:r>
      <w:r>
        <w:rPr>
          <w:rFonts w:hint="eastAsia" w:ascii="楷体" w:hAnsi="楷体" w:eastAsia="楷体" w:cs="楷体"/>
          <w:sz w:val="32"/>
          <w:szCs w:val="32"/>
        </w:rPr>
        <w:tab/>
      </w:r>
      <w:bookmarkStart w:id="11" w:name="_Toc6077_WPSOffice_Level1Page"/>
      <w:r>
        <w:rPr>
          <w:rFonts w:hint="eastAsia" w:ascii="楷体" w:hAnsi="楷体" w:eastAsia="楷体" w:cs="楷体"/>
          <w:sz w:val="32"/>
          <w:szCs w:val="32"/>
        </w:rPr>
        <w:t>5</w:t>
      </w:r>
      <w:bookmarkEnd w:id="11"/>
      <w:r>
        <w:rPr>
          <w:rFonts w:hint="eastAsia" w:ascii="楷体" w:hAnsi="楷体" w:eastAsia="楷体" w:cs="楷体"/>
          <w:sz w:val="32"/>
          <w:szCs w:val="32"/>
        </w:rPr>
        <w:fldChar w:fldCharType="end"/>
      </w:r>
    </w:p>
    <w:p>
      <w:pPr>
        <w:pStyle w:val="16"/>
        <w:tabs>
          <w:tab w:val="right" w:leader="dot" w:pos="8730"/>
        </w:tabs>
        <w:rPr>
          <w:rFonts w:hint="eastAsia" w:ascii="楷体" w:hAnsi="楷体" w:eastAsia="楷体" w:cs="楷体"/>
          <w:sz w:val="32"/>
          <w:szCs w:val="32"/>
        </w:rPr>
      </w:pPr>
      <w:r>
        <w:rPr>
          <w:rFonts w:hint="eastAsia" w:ascii="楷体" w:hAnsi="楷体" w:eastAsia="楷体" w:cs="楷体"/>
          <w:sz w:val="32"/>
          <w:szCs w:val="32"/>
        </w:rPr>
        <w:t>5.支撑材料清单</w:t>
      </w:r>
      <w:r>
        <w:rPr>
          <w:rFonts w:hint="eastAsia" w:ascii="楷体" w:hAnsi="楷体" w:eastAsia="楷体" w:cs="楷体"/>
          <w:sz w:val="32"/>
          <w:szCs w:val="32"/>
        </w:rPr>
        <w:tab/>
      </w:r>
      <w:r>
        <w:rPr>
          <w:rFonts w:hint="eastAsia" w:ascii="楷体" w:hAnsi="楷体" w:eastAsia="楷体" w:cs="楷体"/>
          <w:sz w:val="32"/>
          <w:szCs w:val="32"/>
        </w:rPr>
        <w:t>6</w:t>
      </w:r>
      <w:bookmarkEnd w:id="7"/>
    </w:p>
    <w:p>
      <w:pPr>
        <w:pStyle w:val="16"/>
        <w:tabs>
          <w:tab w:val="right" w:leader="dot" w:pos="8730"/>
        </w:tabs>
        <w:rPr>
          <w:rFonts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_Toc7132_WPSOffice_Level1 </w:instrText>
      </w:r>
      <w:r>
        <w:rPr>
          <w:rFonts w:hint="eastAsia" w:ascii="楷体" w:hAnsi="楷体" w:eastAsia="楷体" w:cs="楷体"/>
          <w:sz w:val="32"/>
          <w:szCs w:val="32"/>
        </w:rPr>
        <w:fldChar w:fldCharType="separate"/>
      </w:r>
      <w:r>
        <w:rPr>
          <w:rFonts w:hint="eastAsia" w:ascii="楷体" w:hAnsi="楷体" w:eastAsia="楷体" w:cs="楷体"/>
          <w:sz w:val="32"/>
          <w:szCs w:val="32"/>
        </w:rPr>
        <w:t>6.推荐意见</w:t>
      </w:r>
      <w:r>
        <w:rPr>
          <w:rFonts w:hint="eastAsia" w:ascii="楷体" w:hAnsi="楷体" w:eastAsia="楷体" w:cs="楷体"/>
          <w:sz w:val="32"/>
          <w:szCs w:val="32"/>
        </w:rPr>
        <w:tab/>
      </w:r>
      <w:r>
        <w:rPr>
          <w:rFonts w:hint="eastAsia" w:ascii="楷体" w:hAnsi="楷体" w:eastAsia="楷体" w:cs="楷体"/>
          <w:sz w:val="32"/>
          <w:szCs w:val="32"/>
        </w:rPr>
        <w:t>7</w:t>
      </w:r>
      <w:r>
        <w:rPr>
          <w:rFonts w:hint="eastAsia" w:ascii="楷体" w:hAnsi="楷体" w:eastAsia="楷体" w:cs="楷体"/>
          <w:sz w:val="32"/>
          <w:szCs w:val="32"/>
        </w:rPr>
        <w:fldChar w:fldCharType="end"/>
      </w:r>
    </w:p>
    <w:p>
      <w:pPr>
        <w:pStyle w:val="16"/>
        <w:tabs>
          <w:tab w:val="right" w:leader="dot" w:pos="8730"/>
        </w:tabs>
        <w:rPr>
          <w:rFonts w:ascii="宋体" w:hAnsi="宋体" w:cs="宋体"/>
          <w:b/>
          <w:bCs/>
          <w:sz w:val="28"/>
          <w:szCs w:val="28"/>
        </w:rPr>
        <w:sectPr>
          <w:footerReference r:id="rId10" w:type="default"/>
          <w:footnotePr>
            <w:numFmt w:val="decimalEnclosedCircleChinese"/>
          </w:footnotePr>
          <w:pgSz w:w="11906" w:h="16838"/>
          <w:pgMar w:top="1440" w:right="1588" w:bottom="1134" w:left="1588" w:header="851" w:footer="992" w:gutter="0"/>
          <w:pgNumType w:fmt="numberInDash"/>
          <w:cols w:space="720" w:num="1"/>
          <w:docGrid w:type="lines" w:linePitch="312" w:charSpace="0"/>
        </w:sectPr>
      </w:pPr>
    </w:p>
    <w:tbl>
      <w:tblPr>
        <w:tblStyle w:val="9"/>
        <w:tblpPr w:leftFromText="180" w:rightFromText="180" w:vertAnchor="text" w:horzAnchor="page" w:tblpX="1630" w:tblpY="734"/>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1792"/>
        <w:gridCol w:w="617"/>
        <w:gridCol w:w="376"/>
        <w:gridCol w:w="850"/>
        <w:gridCol w:w="504"/>
        <w:gridCol w:w="488"/>
        <w:gridCol w:w="382"/>
        <w:gridCol w:w="44"/>
        <w:gridCol w:w="368"/>
        <w:gridCol w:w="773"/>
        <w:gridCol w:w="10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noWrap w:val="0"/>
            <w:vAlign w:val="center"/>
          </w:tcPr>
          <w:p>
            <w:pPr>
              <w:widowControl/>
              <w:jc w:val="left"/>
              <w:rPr>
                <w:rFonts w:hint="eastAsia" w:ascii="宋体" w:hAnsi="宋体" w:cs="宋体"/>
                <w:kern w:val="0"/>
                <w:sz w:val="24"/>
              </w:rPr>
            </w:pPr>
            <w:bookmarkStart w:id="12" w:name="_Toc27386_WPSOffice_Level1"/>
            <w:r>
              <w:rPr>
                <w:rFonts w:hint="eastAsia" w:ascii="宋体" w:hAnsi="宋体" w:cs="宋体"/>
                <w:kern w:val="0"/>
                <w:sz w:val="24"/>
              </w:rPr>
              <w:t>集团名称</w:t>
            </w:r>
          </w:p>
        </w:tc>
        <w:tc>
          <w:tcPr>
            <w:tcW w:w="2785" w:type="dxa"/>
            <w:gridSpan w:val="3"/>
            <w:noWrap w:val="0"/>
            <w:vAlign w:val="center"/>
          </w:tcPr>
          <w:p>
            <w:pPr>
              <w:widowControl/>
              <w:jc w:val="left"/>
              <w:rPr>
                <w:rFonts w:hint="eastAsia" w:ascii="宋体" w:hAnsi="宋体" w:cs="宋体"/>
                <w:kern w:val="0"/>
                <w:sz w:val="24"/>
              </w:rPr>
            </w:pPr>
          </w:p>
        </w:tc>
        <w:tc>
          <w:tcPr>
            <w:tcW w:w="1842" w:type="dxa"/>
            <w:gridSpan w:val="3"/>
            <w:noWrap w:val="0"/>
            <w:vAlign w:val="center"/>
          </w:tcPr>
          <w:p>
            <w:pPr>
              <w:widowControl/>
              <w:jc w:val="left"/>
              <w:rPr>
                <w:rFonts w:hint="eastAsia" w:ascii="宋体" w:hAnsi="宋体" w:cs="宋体"/>
                <w:kern w:val="0"/>
                <w:sz w:val="24"/>
              </w:rPr>
            </w:pPr>
            <w:r>
              <w:rPr>
                <w:rFonts w:hint="eastAsia" w:ascii="宋体" w:hAnsi="宋体" w:cs="宋体"/>
                <w:kern w:val="0"/>
                <w:sz w:val="24"/>
              </w:rPr>
              <w:t>集团曾用名</w:t>
            </w:r>
          </w:p>
        </w:tc>
        <w:tc>
          <w:tcPr>
            <w:tcW w:w="2601" w:type="dxa"/>
            <w:gridSpan w:val="5"/>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noWrap w:val="0"/>
            <w:vAlign w:val="center"/>
          </w:tcPr>
          <w:p>
            <w:pPr>
              <w:widowControl/>
              <w:jc w:val="left"/>
              <w:rPr>
                <w:rFonts w:hint="eastAsia" w:ascii="宋体" w:hAnsi="宋体" w:cs="宋体"/>
                <w:kern w:val="0"/>
                <w:sz w:val="24"/>
              </w:rPr>
            </w:pPr>
            <w:r>
              <w:rPr>
                <w:rFonts w:hint="eastAsia" w:ascii="宋体" w:hAnsi="宋体" w:cs="宋体"/>
                <w:kern w:val="0"/>
                <w:sz w:val="24"/>
              </w:rPr>
              <w:t>成立时间</w:t>
            </w:r>
          </w:p>
        </w:tc>
        <w:tc>
          <w:tcPr>
            <w:tcW w:w="2785" w:type="dxa"/>
            <w:gridSpan w:val="3"/>
            <w:noWrap w:val="0"/>
            <w:vAlign w:val="center"/>
          </w:tcPr>
          <w:p>
            <w:pPr>
              <w:widowControl/>
              <w:jc w:val="left"/>
              <w:rPr>
                <w:rFonts w:hint="eastAsia" w:ascii="宋体" w:hAnsi="宋体" w:cs="宋体"/>
                <w:kern w:val="0"/>
                <w:sz w:val="24"/>
              </w:rPr>
            </w:pPr>
          </w:p>
        </w:tc>
        <w:tc>
          <w:tcPr>
            <w:tcW w:w="1842" w:type="dxa"/>
            <w:gridSpan w:val="3"/>
            <w:noWrap w:val="0"/>
            <w:vAlign w:val="center"/>
          </w:tcPr>
          <w:p>
            <w:pPr>
              <w:widowControl/>
              <w:jc w:val="left"/>
              <w:rPr>
                <w:rFonts w:hint="eastAsia" w:ascii="宋体" w:hAnsi="宋体" w:cs="宋体"/>
                <w:kern w:val="0"/>
                <w:sz w:val="24"/>
              </w:rPr>
            </w:pPr>
            <w:r>
              <w:rPr>
                <w:rFonts w:hint="eastAsia" w:ascii="宋体" w:hAnsi="宋体" w:cs="宋体"/>
                <w:kern w:val="0"/>
                <w:sz w:val="24"/>
              </w:rPr>
              <w:t>集团编码</w:t>
            </w:r>
          </w:p>
        </w:tc>
        <w:tc>
          <w:tcPr>
            <w:tcW w:w="2601" w:type="dxa"/>
            <w:gridSpan w:val="5"/>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noWrap w:val="0"/>
            <w:vAlign w:val="center"/>
          </w:tcPr>
          <w:p>
            <w:pPr>
              <w:widowControl/>
              <w:jc w:val="left"/>
              <w:rPr>
                <w:rFonts w:hint="eastAsia" w:ascii="宋体" w:hAnsi="宋体" w:cs="宋体"/>
                <w:kern w:val="0"/>
                <w:sz w:val="24"/>
              </w:rPr>
            </w:pPr>
            <w:r>
              <w:rPr>
                <w:rFonts w:hint="eastAsia" w:ascii="宋体" w:hAnsi="宋体" w:cs="宋体"/>
                <w:kern w:val="0"/>
                <w:sz w:val="24"/>
              </w:rPr>
              <w:t>集团类型</w:t>
            </w:r>
          </w:p>
        </w:tc>
        <w:tc>
          <w:tcPr>
            <w:tcW w:w="2785" w:type="dxa"/>
            <w:gridSpan w:val="3"/>
            <w:noWrap w:val="0"/>
            <w:vAlign w:val="center"/>
          </w:tcPr>
          <w:p>
            <w:pPr>
              <w:widowControl/>
              <w:jc w:val="left"/>
              <w:rPr>
                <w:rFonts w:hint="eastAsia" w:ascii="宋体" w:hAnsi="宋体" w:cs="宋体"/>
                <w:kern w:val="0"/>
                <w:sz w:val="24"/>
              </w:rPr>
            </w:pPr>
          </w:p>
        </w:tc>
        <w:tc>
          <w:tcPr>
            <w:tcW w:w="1842" w:type="dxa"/>
            <w:gridSpan w:val="3"/>
            <w:noWrap w:val="0"/>
            <w:vAlign w:val="center"/>
          </w:tcPr>
          <w:p>
            <w:pPr>
              <w:widowControl/>
              <w:jc w:val="left"/>
              <w:rPr>
                <w:rFonts w:hint="eastAsia" w:ascii="宋体" w:hAnsi="宋体" w:cs="宋体"/>
                <w:kern w:val="0"/>
                <w:sz w:val="24"/>
              </w:rPr>
            </w:pPr>
            <w:r>
              <w:rPr>
                <w:rFonts w:hint="eastAsia" w:ascii="宋体" w:hAnsi="宋体" w:cs="宋体"/>
                <w:kern w:val="0"/>
                <w:sz w:val="24"/>
              </w:rPr>
              <w:t>服务面向</w:t>
            </w:r>
          </w:p>
        </w:tc>
        <w:tc>
          <w:tcPr>
            <w:tcW w:w="2601" w:type="dxa"/>
            <w:gridSpan w:val="5"/>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noWrap w:val="0"/>
            <w:vAlign w:val="center"/>
          </w:tcPr>
          <w:p>
            <w:pPr>
              <w:widowControl/>
              <w:jc w:val="left"/>
              <w:rPr>
                <w:rFonts w:hint="eastAsia" w:ascii="宋体" w:hAnsi="宋体" w:cs="宋体"/>
                <w:kern w:val="0"/>
                <w:sz w:val="24"/>
              </w:rPr>
            </w:pPr>
            <w:r>
              <w:rPr>
                <w:rFonts w:hint="eastAsia" w:ascii="宋体" w:hAnsi="宋体" w:cs="宋体"/>
                <w:kern w:val="0"/>
                <w:sz w:val="24"/>
              </w:rPr>
              <w:t>牵头单位</w:t>
            </w:r>
          </w:p>
        </w:tc>
        <w:tc>
          <w:tcPr>
            <w:tcW w:w="2785" w:type="dxa"/>
            <w:gridSpan w:val="3"/>
            <w:noWrap w:val="0"/>
            <w:vAlign w:val="center"/>
          </w:tcPr>
          <w:p>
            <w:pPr>
              <w:widowControl/>
              <w:jc w:val="left"/>
              <w:rPr>
                <w:rFonts w:hint="eastAsia" w:ascii="宋体" w:hAnsi="宋体" w:cs="宋体"/>
                <w:kern w:val="0"/>
                <w:sz w:val="24"/>
              </w:rPr>
            </w:pPr>
          </w:p>
        </w:tc>
        <w:tc>
          <w:tcPr>
            <w:tcW w:w="1842" w:type="dxa"/>
            <w:gridSpan w:val="3"/>
            <w:noWrap w:val="0"/>
            <w:vAlign w:val="center"/>
          </w:tcPr>
          <w:p>
            <w:pPr>
              <w:widowControl/>
              <w:jc w:val="left"/>
              <w:rPr>
                <w:rFonts w:hint="eastAsia" w:ascii="宋体" w:hAnsi="宋体" w:cs="宋体"/>
                <w:kern w:val="0"/>
                <w:sz w:val="24"/>
              </w:rPr>
            </w:pPr>
            <w:r>
              <w:rPr>
                <w:rFonts w:hint="eastAsia" w:ascii="宋体" w:hAnsi="宋体" w:cs="宋体"/>
                <w:kern w:val="0"/>
                <w:sz w:val="24"/>
              </w:rPr>
              <w:t>牵头单位类型</w:t>
            </w:r>
            <w:r>
              <w:rPr>
                <w:rFonts w:hint="eastAsia" w:ascii="宋体" w:hAnsi="宋体" w:cs="宋体"/>
                <w:sz w:val="18"/>
                <w:szCs w:val="18"/>
              </w:rPr>
              <w:t>（学校、行业、企业、政府、科研机构等）</w:t>
            </w:r>
          </w:p>
        </w:tc>
        <w:tc>
          <w:tcPr>
            <w:tcW w:w="2601" w:type="dxa"/>
            <w:gridSpan w:val="5"/>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noWrap w:val="0"/>
            <w:vAlign w:val="center"/>
          </w:tcPr>
          <w:p>
            <w:pPr>
              <w:widowControl/>
              <w:jc w:val="left"/>
              <w:rPr>
                <w:rFonts w:hint="eastAsia" w:ascii="宋体" w:hAnsi="宋体" w:cs="宋体"/>
                <w:kern w:val="0"/>
                <w:sz w:val="24"/>
              </w:rPr>
            </w:pPr>
            <w:r>
              <w:rPr>
                <w:rFonts w:hint="eastAsia" w:ascii="宋体" w:hAnsi="宋体" w:cs="宋体"/>
                <w:kern w:val="0"/>
                <w:sz w:val="24"/>
              </w:rPr>
              <w:t>集团成立审批情况</w:t>
            </w:r>
          </w:p>
        </w:tc>
        <w:tc>
          <w:tcPr>
            <w:tcW w:w="2785" w:type="dxa"/>
            <w:gridSpan w:val="3"/>
            <w:noWrap w:val="0"/>
            <w:vAlign w:val="center"/>
          </w:tcPr>
          <w:p>
            <w:pPr>
              <w:jc w:val="left"/>
              <w:rPr>
                <w:rFonts w:ascii="宋体" w:hAnsi="宋体" w:cs="宋体"/>
                <w:color w:val="000000"/>
                <w:sz w:val="20"/>
                <w:szCs w:val="20"/>
              </w:rPr>
            </w:pPr>
            <w:r>
              <w:rPr>
                <w:rFonts w:hint="eastAsia" w:ascii="宋体" w:hAnsi="宋体" w:cs="宋体"/>
                <w:kern w:val="0"/>
                <w:sz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15240</wp:posOffset>
                      </wp:positionV>
                      <wp:extent cx="142875" cy="152400"/>
                      <wp:effectExtent l="5080" t="4445" r="4445" b="14605"/>
                      <wp:wrapNone/>
                      <wp:docPr id="7" name="文本框 7"/>
                      <wp:cNvGraphicFramePr/>
                      <a:graphic xmlns:a="http://schemas.openxmlformats.org/drawingml/2006/main">
                        <a:graphicData uri="http://schemas.microsoft.com/office/word/2010/wordprocessingShape">
                          <wps:wsp>
                            <wps:cNvSpPr txBox="1"/>
                            <wps:spPr>
                              <a:xfrm>
                                <a:off x="0" y="0"/>
                                <a:ext cx="142875" cy="1524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shape id="_x0000_s1026" o:spid="_x0000_s1026" o:spt="202" type="#_x0000_t202" style="position:absolute;left:0pt;margin-left:-1.5pt;margin-top:1.2pt;height:12pt;width:11.25pt;z-index:251661312;mso-width-relative:page;mso-height-relative:page;" fillcolor="#FFFFFF" filled="t" stroked="t" coordsize="21600,21600" o:gfxdata="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9SrvtYAAAAGAQAA&#10;DwAAAAAAAAABACAAAAAiAAAAZHJzL2Rvd25yZXYueG1sUEsBAhQAFAAAAAgAh07iQBtPtEEbAgAA&#10;UQQAAA4AAAAAAAAAAQAgAAAAJQEAAGRycy9lMm9Eb2MueG1sUEsFBgAAAAAGAAYAWQEAALIFAAAA&#10;AA==&#10;">
                      <v:fill on="t" focussize="0,0"/>
                      <v:stroke color="#000000" joinstyle="miter"/>
                      <v:imagedata o:title=""/>
                      <o:lock v:ext="edit" aspectratio="f"/>
                      <v:textbox>
                        <w:txbxContent>
                          <w:p/>
                        </w:txbxContent>
                      </v:textbox>
                    </v:shape>
                  </w:pict>
                </mc:Fallback>
              </mc:AlternateContent>
            </w:r>
            <w:r>
              <w:rPr>
                <w:rFonts w:hint="eastAsia" w:ascii="宋体" w:hAnsi="宋体" w:cs="宋体"/>
                <w:color w:val="000000"/>
                <w:sz w:val="20"/>
                <w:szCs w:val="20"/>
              </w:rPr>
              <w:t xml:space="preserve">   经批准备案</w:t>
            </w:r>
          </w:p>
          <w:p>
            <w:pPr>
              <w:jc w:val="left"/>
              <w:rPr>
                <w:rFonts w:hint="eastAsia" w:ascii="宋体" w:hAnsi="宋体" w:cs="宋体"/>
                <w:kern w:val="0"/>
                <w:sz w:val="24"/>
              </w:rPr>
            </w:pPr>
            <w:r>
              <w:rPr>
                <w:rFonts w:ascii="宋体" w:hAnsi="宋体" w:cs="宋体"/>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16510</wp:posOffset>
                      </wp:positionV>
                      <wp:extent cx="142875" cy="152400"/>
                      <wp:effectExtent l="5080" t="4445" r="4445" b="14605"/>
                      <wp:wrapNone/>
                      <wp:docPr id="4" name="文本框 4"/>
                      <wp:cNvGraphicFramePr/>
                      <a:graphic xmlns:a="http://schemas.openxmlformats.org/drawingml/2006/main">
                        <a:graphicData uri="http://schemas.microsoft.com/office/word/2010/wordprocessingShape">
                          <wps:wsp>
                            <wps:cNvSpPr txBox="1"/>
                            <wps:spPr>
                              <a:xfrm>
                                <a:off x="0" y="0"/>
                                <a:ext cx="142875" cy="1524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shape id="_x0000_s1026" o:spid="_x0000_s1026" o:spt="202" type="#_x0000_t202" style="position:absolute;left:0pt;margin-left:-1.05pt;margin-top:1.3pt;height:12pt;width:11.25pt;z-index:251662336;mso-width-relative:page;mso-height-relative:page;" fillcolor="#FFFFFF" filled="t" stroked="t" coordsize="21600,21600" o:gfxdata="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G7Oav1QAAAAYBAAAP&#10;AAAAAAAAAAEAIAAAACIAAABkcnMvZG93bnJldi54bWxQSwECFAAUAAAACACHTuJA1F+UzRsCAABR&#10;BAAADgAAAAAAAAABACAAAAAkAQAAZHJzL2Uyb0RvYy54bWxQSwUGAAAAAAYABgBZAQAAsQUAAAAA&#10;">
                      <v:fill on="t" focussize="0,0"/>
                      <v:stroke color="#000000" joinstyle="miter"/>
                      <v:imagedata o:title=""/>
                      <o:lock v:ext="edit" aspectratio="f"/>
                      <v:textbox>
                        <w:txbxContent>
                          <w:p/>
                        </w:txbxContent>
                      </v:textbox>
                    </v:shape>
                  </w:pict>
                </mc:Fallback>
              </mc:AlternateContent>
            </w:r>
            <w:r>
              <w:rPr>
                <w:rFonts w:hint="eastAsia" w:ascii="宋体" w:hAnsi="宋体" w:cs="宋体"/>
                <w:kern w:val="0"/>
                <w:sz w:val="24"/>
              </w:rPr>
              <w:t xml:space="preserve"> </w:t>
            </w:r>
            <w:r>
              <w:rPr>
                <w:rFonts w:hint="eastAsia" w:ascii="宋体" w:hAnsi="宋体" w:cs="宋体"/>
                <w:color w:val="000000"/>
                <w:sz w:val="20"/>
                <w:szCs w:val="20"/>
              </w:rPr>
              <w:t xml:space="preserve">  经备案成立</w:t>
            </w:r>
          </w:p>
          <w:p>
            <w:pPr>
              <w:jc w:val="left"/>
              <w:rPr>
                <w:rFonts w:hint="eastAsia" w:ascii="宋体" w:hAnsi="宋体" w:cs="宋体"/>
                <w:color w:val="000000"/>
                <w:sz w:val="20"/>
                <w:szCs w:val="20"/>
              </w:rPr>
            </w:pPr>
            <w:r>
              <w:rPr>
                <w:rFonts w:hint="eastAsia" w:ascii="宋体" w:hAnsi="宋体" w:cs="宋体"/>
                <w:kern w:val="0"/>
                <w:sz w:val="24"/>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27305</wp:posOffset>
                      </wp:positionV>
                      <wp:extent cx="142875" cy="152400"/>
                      <wp:effectExtent l="5080" t="4445" r="4445" b="14605"/>
                      <wp:wrapNone/>
                      <wp:docPr id="8" name="文本框 8"/>
                      <wp:cNvGraphicFramePr/>
                      <a:graphic xmlns:a="http://schemas.openxmlformats.org/drawingml/2006/main">
                        <a:graphicData uri="http://schemas.microsoft.com/office/word/2010/wordprocessingShape">
                          <wps:wsp>
                            <wps:cNvSpPr txBox="1"/>
                            <wps:spPr>
                              <a:xfrm>
                                <a:off x="0" y="0"/>
                                <a:ext cx="142875" cy="1524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shape id="_x0000_s1026" o:spid="_x0000_s1026" o:spt="202" type="#_x0000_t202" style="position:absolute;left:0pt;margin-left:-1.05pt;margin-top:2.15pt;height:12pt;width:11.25pt;z-index:251664384;mso-width-relative:page;mso-height-relative:page;" fillcolor="#FFFFFF" filled="t" stroked="t" coordsize="21600,21600" o:gfxdata="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NmVAG1gAAAAYBAAAP&#10;AAAAAAAAAAEAIAAAACIAAABkcnMvZG93bnJldi54bWxQSwECFAAUAAAACACHTuJAKxaHkBoCAABR&#10;BAAADgAAAAAAAAABACAAAAAlAQAAZHJzL2Uyb0RvYy54bWxQSwUGAAAAAAYABgBZAQAAsQUAAAAA&#10;">
                      <v:fill on="t" focussize="0,0"/>
                      <v:stroke color="#000000" joinstyle="miter"/>
                      <v:imagedata o:title=""/>
                      <o:lock v:ext="edit" aspectratio="f"/>
                      <v:textbox>
                        <w:txbxContent>
                          <w:p/>
                        </w:txbxContent>
                      </v:textbox>
                    </v:shape>
                  </w:pict>
                </mc:Fallback>
              </mc:AlternateContent>
            </w:r>
            <w:r>
              <w:rPr>
                <w:rFonts w:hint="eastAsia" w:ascii="宋体" w:hAnsi="宋体" w:cs="宋体"/>
                <w:kern w:val="0"/>
                <w:sz w:val="24"/>
              </w:rPr>
              <w:t xml:space="preserve">   </w:t>
            </w:r>
            <w:r>
              <w:rPr>
                <w:rFonts w:hint="eastAsia" w:ascii="宋体" w:hAnsi="宋体" w:cs="宋体"/>
                <w:color w:val="000000"/>
                <w:sz w:val="20"/>
                <w:szCs w:val="20"/>
              </w:rPr>
              <w:t>多方协议</w:t>
            </w:r>
          </w:p>
          <w:p>
            <w:pPr>
              <w:jc w:val="left"/>
              <w:rPr>
                <w:rFonts w:hint="eastAsia" w:ascii="宋体" w:hAnsi="宋体" w:cs="宋体"/>
                <w:color w:val="000000"/>
                <w:sz w:val="20"/>
                <w:szCs w:val="20"/>
              </w:rPr>
            </w:pPr>
            <w:r>
              <w:rPr>
                <w:rFonts w:ascii="宋体" w:hAnsi="宋体" w:cs="宋体"/>
                <w:color w:val="000000"/>
                <w:sz w:val="20"/>
                <w:szCs w:val="20"/>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48895</wp:posOffset>
                      </wp:positionV>
                      <wp:extent cx="142875" cy="152400"/>
                      <wp:effectExtent l="5080" t="4445" r="4445" b="14605"/>
                      <wp:wrapNone/>
                      <wp:docPr id="6" name="文本框 6"/>
                      <wp:cNvGraphicFramePr/>
                      <a:graphic xmlns:a="http://schemas.openxmlformats.org/drawingml/2006/main">
                        <a:graphicData uri="http://schemas.microsoft.com/office/word/2010/wordprocessingShape">
                          <wps:wsp>
                            <wps:cNvSpPr txBox="1"/>
                            <wps:spPr>
                              <a:xfrm>
                                <a:off x="0" y="0"/>
                                <a:ext cx="142875" cy="1524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shape id="_x0000_s1026" o:spid="_x0000_s1026" o:spt="202" type="#_x0000_t202" style="position:absolute;left:0pt;margin-left:-1.05pt;margin-top:3.85pt;height:12pt;width:11.25pt;z-index:251663360;mso-width-relative:page;mso-height-relative:page;" fillcolor="#FFFFFF" filled="t" stroked="t" coordsize="21600,21600" o:gfxdata="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dIkZNYAAAAGAQAA&#10;DwAAAAAAAAABACAAAAAiAAAAZHJzL2Rvd25yZXYueG1sUEsBAhQAFAAAAAgAh07iQGG9hIwbAgAA&#10;UQQAAA4AAAAAAAAAAQAgAAAAJQEAAGRycy9lMm9Eb2MueG1sUEsFBgAAAAAGAAYAWQEAALIFAAAA&#10;AA==&#10;">
                      <v:fill on="t" focussize="0,0"/>
                      <v:stroke color="#000000" joinstyle="miter"/>
                      <v:imagedata o:title=""/>
                      <o:lock v:ext="edit" aspectratio="f"/>
                      <v:textbox>
                        <w:txbxContent>
                          <w:p/>
                        </w:txbxContent>
                      </v:textbox>
                    </v:shape>
                  </w:pict>
                </mc:Fallback>
              </mc:AlternateContent>
            </w:r>
            <w:r>
              <w:rPr>
                <w:rFonts w:hint="eastAsia" w:ascii="宋体" w:hAnsi="宋体" w:cs="宋体"/>
                <w:color w:val="000000"/>
                <w:sz w:val="20"/>
                <w:szCs w:val="20"/>
              </w:rPr>
              <w:t xml:space="preserve">    注册成立</w:t>
            </w:r>
          </w:p>
        </w:tc>
        <w:tc>
          <w:tcPr>
            <w:tcW w:w="1842" w:type="dxa"/>
            <w:gridSpan w:val="3"/>
            <w:noWrap w:val="0"/>
            <w:vAlign w:val="center"/>
          </w:tcPr>
          <w:p>
            <w:pPr>
              <w:widowControl/>
              <w:jc w:val="left"/>
              <w:rPr>
                <w:rFonts w:hint="eastAsia" w:ascii="宋体" w:hAnsi="宋体" w:cs="宋体"/>
                <w:kern w:val="0"/>
                <w:sz w:val="24"/>
              </w:rPr>
            </w:pPr>
            <w:r>
              <w:rPr>
                <w:rFonts w:hint="eastAsia" w:ascii="宋体" w:hAnsi="宋体" w:cs="宋体"/>
                <w:kern w:val="0"/>
                <w:sz w:val="24"/>
              </w:rPr>
              <w:t>批准/备案/注册部门</w:t>
            </w:r>
          </w:p>
        </w:tc>
        <w:tc>
          <w:tcPr>
            <w:tcW w:w="2601" w:type="dxa"/>
            <w:gridSpan w:val="5"/>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noWrap w:val="0"/>
            <w:vAlign w:val="center"/>
          </w:tcPr>
          <w:p>
            <w:pPr>
              <w:widowControl/>
              <w:jc w:val="left"/>
              <w:rPr>
                <w:rFonts w:hint="eastAsia" w:ascii="宋体" w:hAnsi="宋体" w:cs="宋体"/>
                <w:kern w:val="0"/>
                <w:sz w:val="24"/>
              </w:rPr>
            </w:pPr>
            <w:r>
              <w:rPr>
                <w:rFonts w:hint="eastAsia" w:ascii="宋体" w:hAnsi="宋体" w:cs="宋体"/>
                <w:kern w:val="0"/>
                <w:sz w:val="24"/>
              </w:rPr>
              <w:t>集团负责人</w:t>
            </w:r>
            <w:r>
              <w:rPr>
                <w:rStyle w:val="13"/>
                <w:rFonts w:ascii="宋体" w:hAnsi="宋体" w:cs="宋体"/>
                <w:kern w:val="0"/>
                <w:sz w:val="24"/>
              </w:rPr>
              <w:footnoteReference w:id="0"/>
            </w:r>
          </w:p>
        </w:tc>
        <w:tc>
          <w:tcPr>
            <w:tcW w:w="2785" w:type="dxa"/>
            <w:gridSpan w:val="3"/>
            <w:noWrap w:val="0"/>
            <w:vAlign w:val="center"/>
          </w:tcPr>
          <w:p>
            <w:pPr>
              <w:widowControl/>
              <w:jc w:val="left"/>
              <w:rPr>
                <w:rFonts w:hint="eastAsia" w:ascii="宋体" w:hAnsi="宋体" w:cs="宋体"/>
                <w:kern w:val="0"/>
                <w:sz w:val="24"/>
              </w:rPr>
            </w:pPr>
          </w:p>
        </w:tc>
        <w:tc>
          <w:tcPr>
            <w:tcW w:w="1842" w:type="dxa"/>
            <w:gridSpan w:val="3"/>
            <w:noWrap w:val="0"/>
            <w:vAlign w:val="center"/>
          </w:tcPr>
          <w:p>
            <w:pPr>
              <w:widowControl/>
              <w:jc w:val="left"/>
              <w:rPr>
                <w:rFonts w:ascii="宋体" w:hAnsi="宋体" w:cs="宋体"/>
                <w:kern w:val="0"/>
                <w:sz w:val="24"/>
              </w:rPr>
            </w:pPr>
            <w:r>
              <w:rPr>
                <w:rFonts w:hint="eastAsia" w:ascii="宋体" w:hAnsi="宋体" w:cs="宋体"/>
                <w:kern w:val="0"/>
                <w:sz w:val="24"/>
              </w:rPr>
              <w:t>联系方式</w:t>
            </w:r>
          </w:p>
        </w:tc>
        <w:tc>
          <w:tcPr>
            <w:tcW w:w="2601" w:type="dxa"/>
            <w:gridSpan w:val="5"/>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noWrap w:val="0"/>
            <w:vAlign w:val="center"/>
          </w:tcPr>
          <w:p>
            <w:pPr>
              <w:widowControl/>
              <w:jc w:val="left"/>
              <w:rPr>
                <w:rFonts w:ascii="宋体" w:hAnsi="宋体" w:cs="宋体"/>
                <w:kern w:val="0"/>
                <w:sz w:val="24"/>
              </w:rPr>
            </w:pPr>
            <w:r>
              <w:rPr>
                <w:rFonts w:hint="eastAsia" w:ascii="宋体" w:hAnsi="宋体" w:cs="宋体"/>
                <w:kern w:val="0"/>
                <w:sz w:val="24"/>
              </w:rPr>
              <w:t>电子邮箱</w:t>
            </w:r>
          </w:p>
        </w:tc>
        <w:tc>
          <w:tcPr>
            <w:tcW w:w="2785" w:type="dxa"/>
            <w:gridSpan w:val="3"/>
            <w:noWrap w:val="0"/>
            <w:vAlign w:val="center"/>
          </w:tcPr>
          <w:p>
            <w:pPr>
              <w:widowControl/>
              <w:jc w:val="left"/>
              <w:rPr>
                <w:rFonts w:hint="eastAsia" w:ascii="宋体" w:hAnsi="宋体" w:cs="宋体"/>
                <w:kern w:val="0"/>
                <w:sz w:val="24"/>
              </w:rPr>
            </w:pPr>
          </w:p>
        </w:tc>
        <w:tc>
          <w:tcPr>
            <w:tcW w:w="1842" w:type="dxa"/>
            <w:gridSpan w:val="3"/>
            <w:noWrap w:val="0"/>
            <w:vAlign w:val="center"/>
          </w:tcPr>
          <w:p>
            <w:pPr>
              <w:widowControl/>
              <w:jc w:val="left"/>
              <w:rPr>
                <w:rFonts w:hint="eastAsia" w:ascii="宋体" w:hAnsi="宋体" w:cs="宋体"/>
                <w:kern w:val="0"/>
                <w:sz w:val="24"/>
              </w:rPr>
            </w:pPr>
            <w:r>
              <w:rPr>
                <w:rFonts w:hint="eastAsia" w:ascii="宋体" w:hAnsi="宋体" w:cs="宋体"/>
                <w:kern w:val="0"/>
                <w:sz w:val="24"/>
              </w:rPr>
              <w:t>职务</w:t>
            </w:r>
          </w:p>
        </w:tc>
        <w:tc>
          <w:tcPr>
            <w:tcW w:w="2601" w:type="dxa"/>
            <w:gridSpan w:val="5"/>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restart"/>
            <w:noWrap w:val="0"/>
            <w:vAlign w:val="center"/>
          </w:tcPr>
          <w:p>
            <w:pPr>
              <w:jc w:val="left"/>
              <w:rPr>
                <w:rFonts w:hint="eastAsia" w:ascii="宋体" w:hAnsi="宋体" w:cs="宋体"/>
                <w:kern w:val="0"/>
                <w:sz w:val="24"/>
              </w:rPr>
            </w:pPr>
            <w:r>
              <w:rPr>
                <w:rFonts w:hint="eastAsia" w:ascii="宋体" w:hAnsi="宋体" w:cs="宋体"/>
                <w:kern w:val="0"/>
                <w:sz w:val="24"/>
              </w:rPr>
              <w:t>秘书处日常情况（集团常设机构）</w:t>
            </w:r>
          </w:p>
        </w:tc>
        <w:tc>
          <w:tcPr>
            <w:tcW w:w="1792" w:type="dxa"/>
            <w:noWrap w:val="0"/>
            <w:vAlign w:val="center"/>
          </w:tcPr>
          <w:p>
            <w:pPr>
              <w:widowControl/>
              <w:jc w:val="left"/>
              <w:rPr>
                <w:rFonts w:hint="eastAsia" w:ascii="宋体" w:hAnsi="宋体" w:cs="宋体"/>
                <w:kern w:val="0"/>
                <w:sz w:val="24"/>
              </w:rPr>
            </w:pPr>
            <w:r>
              <w:rPr>
                <w:rFonts w:hint="eastAsia" w:ascii="宋体" w:hAnsi="宋体" w:cs="宋体"/>
                <w:kern w:val="0"/>
                <w:sz w:val="24"/>
              </w:rPr>
              <w:t>秘书处所在单位</w:t>
            </w:r>
          </w:p>
        </w:tc>
        <w:tc>
          <w:tcPr>
            <w:tcW w:w="1843" w:type="dxa"/>
            <w:gridSpan w:val="3"/>
            <w:noWrap w:val="0"/>
            <w:vAlign w:val="center"/>
          </w:tcPr>
          <w:p>
            <w:pPr>
              <w:widowControl/>
              <w:jc w:val="left"/>
              <w:rPr>
                <w:rFonts w:hint="eastAsia" w:ascii="宋体" w:hAnsi="宋体" w:cs="宋体"/>
                <w:kern w:val="0"/>
                <w:sz w:val="24"/>
              </w:rPr>
            </w:pPr>
          </w:p>
        </w:tc>
        <w:tc>
          <w:tcPr>
            <w:tcW w:w="1786" w:type="dxa"/>
            <w:gridSpan w:val="5"/>
            <w:noWrap w:val="0"/>
            <w:vAlign w:val="center"/>
          </w:tcPr>
          <w:p>
            <w:pPr>
              <w:widowControl/>
              <w:jc w:val="left"/>
              <w:rPr>
                <w:rFonts w:hint="eastAsia" w:ascii="宋体" w:hAnsi="宋体" w:cs="宋体"/>
                <w:kern w:val="0"/>
                <w:sz w:val="24"/>
              </w:rPr>
            </w:pPr>
            <w:r>
              <w:rPr>
                <w:rFonts w:hint="eastAsia" w:ascii="宋体" w:hAnsi="宋体" w:cs="宋体"/>
                <w:kern w:val="0"/>
                <w:sz w:val="24"/>
              </w:rPr>
              <w:t>秘书处负责人</w:t>
            </w:r>
          </w:p>
        </w:tc>
        <w:tc>
          <w:tcPr>
            <w:tcW w:w="1807" w:type="dxa"/>
            <w:gridSpan w:val="2"/>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continue"/>
            <w:noWrap w:val="0"/>
            <w:vAlign w:val="center"/>
          </w:tcPr>
          <w:p>
            <w:pPr>
              <w:widowControl/>
              <w:jc w:val="left"/>
              <w:rPr>
                <w:rFonts w:hint="eastAsia" w:ascii="宋体" w:hAnsi="宋体" w:cs="宋体"/>
                <w:kern w:val="0"/>
                <w:sz w:val="24"/>
              </w:rPr>
            </w:pPr>
          </w:p>
        </w:tc>
        <w:tc>
          <w:tcPr>
            <w:tcW w:w="1792" w:type="dxa"/>
            <w:noWrap w:val="0"/>
            <w:vAlign w:val="center"/>
          </w:tcPr>
          <w:p>
            <w:pPr>
              <w:widowControl/>
              <w:jc w:val="left"/>
              <w:rPr>
                <w:rFonts w:hint="eastAsia" w:ascii="宋体" w:hAnsi="宋体" w:cs="宋体"/>
                <w:kern w:val="0"/>
                <w:sz w:val="24"/>
              </w:rPr>
            </w:pPr>
            <w:r>
              <w:rPr>
                <w:rFonts w:hint="eastAsia" w:ascii="宋体" w:hAnsi="宋体" w:cs="宋体"/>
                <w:kern w:val="0"/>
                <w:sz w:val="24"/>
              </w:rPr>
              <w:t>固定场所面积</w:t>
            </w:r>
          </w:p>
        </w:tc>
        <w:tc>
          <w:tcPr>
            <w:tcW w:w="1843" w:type="dxa"/>
            <w:gridSpan w:val="3"/>
            <w:noWrap w:val="0"/>
            <w:vAlign w:val="center"/>
          </w:tcPr>
          <w:p>
            <w:pPr>
              <w:widowControl/>
              <w:jc w:val="right"/>
              <w:rPr>
                <w:rFonts w:hint="eastAsia" w:ascii="宋体" w:hAnsi="宋体" w:cs="宋体"/>
                <w:kern w:val="0"/>
                <w:sz w:val="24"/>
              </w:rPr>
            </w:pPr>
            <w:r>
              <w:rPr>
                <w:rFonts w:hint="eastAsia" w:ascii="宋体" w:hAnsi="宋体" w:cs="宋体"/>
                <w:sz w:val="24"/>
              </w:rPr>
              <w:t>㎡</w:t>
            </w:r>
          </w:p>
        </w:tc>
        <w:tc>
          <w:tcPr>
            <w:tcW w:w="2559" w:type="dxa"/>
            <w:gridSpan w:val="6"/>
            <w:noWrap w:val="0"/>
            <w:vAlign w:val="center"/>
          </w:tcPr>
          <w:p>
            <w:pPr>
              <w:widowControl/>
              <w:jc w:val="left"/>
              <w:rPr>
                <w:rFonts w:hint="eastAsia" w:ascii="宋体" w:hAnsi="宋体" w:cs="宋体"/>
                <w:kern w:val="0"/>
                <w:sz w:val="24"/>
              </w:rPr>
            </w:pPr>
            <w:r>
              <w:rPr>
                <w:rFonts w:hint="eastAsia" w:ascii="宋体" w:hAnsi="宋体" w:cs="宋体"/>
                <w:kern w:val="0"/>
                <w:sz w:val="24"/>
              </w:rPr>
              <w:t>联系电话</w:t>
            </w:r>
          </w:p>
        </w:tc>
        <w:tc>
          <w:tcPr>
            <w:tcW w:w="1034" w:type="dxa"/>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continue"/>
            <w:noWrap w:val="0"/>
            <w:vAlign w:val="center"/>
          </w:tcPr>
          <w:p>
            <w:pPr>
              <w:widowControl/>
              <w:jc w:val="left"/>
            </w:pPr>
          </w:p>
        </w:tc>
        <w:tc>
          <w:tcPr>
            <w:tcW w:w="1792" w:type="dxa"/>
            <w:noWrap w:val="0"/>
            <w:vAlign w:val="center"/>
          </w:tcPr>
          <w:p>
            <w:pPr>
              <w:widowControl/>
              <w:jc w:val="left"/>
            </w:pPr>
            <w:r>
              <w:rPr>
                <w:rFonts w:hint="eastAsia" w:ascii="宋体" w:hAnsi="宋体" w:cs="宋体"/>
                <w:kern w:val="0"/>
                <w:sz w:val="24"/>
              </w:rPr>
              <w:t>人员总数</w:t>
            </w:r>
          </w:p>
        </w:tc>
        <w:tc>
          <w:tcPr>
            <w:tcW w:w="993" w:type="dxa"/>
            <w:gridSpan w:val="2"/>
            <w:noWrap w:val="0"/>
            <w:vAlign w:val="center"/>
          </w:tcPr>
          <w:p>
            <w:pPr>
              <w:widowControl/>
              <w:jc w:val="left"/>
            </w:pPr>
          </w:p>
        </w:tc>
        <w:tc>
          <w:tcPr>
            <w:tcW w:w="1354" w:type="dxa"/>
            <w:gridSpan w:val="2"/>
            <w:noWrap w:val="0"/>
            <w:vAlign w:val="center"/>
          </w:tcPr>
          <w:p>
            <w:pPr>
              <w:widowControl/>
              <w:jc w:val="left"/>
            </w:pPr>
            <w:r>
              <w:rPr>
                <w:rFonts w:hint="eastAsia" w:ascii="宋体" w:hAnsi="宋体" w:cs="宋体"/>
                <w:kern w:val="0"/>
                <w:sz w:val="24"/>
              </w:rPr>
              <w:t>专职人数</w:t>
            </w:r>
          </w:p>
        </w:tc>
        <w:tc>
          <w:tcPr>
            <w:tcW w:w="870" w:type="dxa"/>
            <w:gridSpan w:val="2"/>
            <w:noWrap w:val="0"/>
            <w:vAlign w:val="center"/>
          </w:tcPr>
          <w:p>
            <w:pPr>
              <w:widowControl/>
              <w:jc w:val="left"/>
              <w:rPr>
                <w:rFonts w:hint="eastAsia" w:ascii="宋体" w:hAnsi="宋体" w:cs="宋体"/>
                <w:kern w:val="0"/>
                <w:sz w:val="24"/>
              </w:rPr>
            </w:pPr>
          </w:p>
        </w:tc>
        <w:tc>
          <w:tcPr>
            <w:tcW w:w="1185" w:type="dxa"/>
            <w:gridSpan w:val="3"/>
            <w:noWrap w:val="0"/>
            <w:vAlign w:val="center"/>
          </w:tcPr>
          <w:p>
            <w:pPr>
              <w:widowControl/>
              <w:jc w:val="left"/>
              <w:rPr>
                <w:rFonts w:hint="eastAsia" w:ascii="宋体" w:hAnsi="宋体" w:cs="宋体"/>
                <w:kern w:val="0"/>
                <w:sz w:val="24"/>
              </w:rPr>
            </w:pPr>
            <w:r>
              <w:rPr>
                <w:rFonts w:hint="eastAsia" w:ascii="宋体" w:hAnsi="宋体" w:cs="宋体"/>
                <w:kern w:val="0"/>
                <w:sz w:val="24"/>
              </w:rPr>
              <w:t>兼职人数</w:t>
            </w:r>
          </w:p>
        </w:tc>
        <w:tc>
          <w:tcPr>
            <w:tcW w:w="1034" w:type="dxa"/>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18" w:type="dxa"/>
            <w:vMerge w:val="continue"/>
            <w:noWrap w:val="0"/>
            <w:vAlign w:val="center"/>
          </w:tcPr>
          <w:p>
            <w:pPr>
              <w:widowControl/>
              <w:jc w:val="left"/>
              <w:rPr>
                <w:rFonts w:hint="eastAsia" w:ascii="宋体" w:hAnsi="宋体" w:cs="宋体"/>
                <w:kern w:val="0"/>
                <w:sz w:val="24"/>
              </w:rPr>
            </w:pPr>
          </w:p>
        </w:tc>
        <w:tc>
          <w:tcPr>
            <w:tcW w:w="1792" w:type="dxa"/>
            <w:noWrap w:val="0"/>
            <w:vAlign w:val="center"/>
          </w:tcPr>
          <w:p>
            <w:pPr>
              <w:widowControl/>
              <w:jc w:val="left"/>
              <w:rPr>
                <w:rFonts w:hint="eastAsia" w:ascii="宋体" w:hAnsi="宋体" w:cs="宋体"/>
                <w:kern w:val="0"/>
                <w:sz w:val="24"/>
              </w:rPr>
            </w:pPr>
            <w:r>
              <w:rPr>
                <w:rFonts w:hint="eastAsia" w:ascii="宋体" w:hAnsi="宋体" w:cs="宋体"/>
                <w:kern w:val="0"/>
                <w:sz w:val="24"/>
              </w:rPr>
              <w:t>人员姓名</w:t>
            </w:r>
          </w:p>
        </w:tc>
        <w:tc>
          <w:tcPr>
            <w:tcW w:w="5436" w:type="dxa"/>
            <w:gridSpan w:val="10"/>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restart"/>
            <w:noWrap w:val="0"/>
            <w:vAlign w:val="center"/>
          </w:tcPr>
          <w:p>
            <w:pPr>
              <w:widowControl/>
              <w:jc w:val="left"/>
              <w:rPr>
                <w:rFonts w:hint="eastAsia" w:ascii="宋体" w:hAnsi="宋体" w:cs="宋体"/>
                <w:kern w:val="0"/>
                <w:sz w:val="24"/>
              </w:rPr>
            </w:pPr>
            <w:r>
              <w:rPr>
                <w:rFonts w:hint="eastAsia" w:ascii="宋体" w:hAnsi="宋体" w:cs="宋体"/>
                <w:kern w:val="0"/>
                <w:sz w:val="24"/>
              </w:rPr>
              <w:t>集团成员数量</w:t>
            </w:r>
          </w:p>
        </w:tc>
        <w:tc>
          <w:tcPr>
            <w:tcW w:w="4627" w:type="dxa"/>
            <w:gridSpan w:val="6"/>
            <w:noWrap w:val="0"/>
            <w:vAlign w:val="center"/>
          </w:tcPr>
          <w:p>
            <w:pPr>
              <w:widowControl/>
              <w:jc w:val="left"/>
              <w:rPr>
                <w:rFonts w:hint="eastAsia" w:ascii="宋体" w:hAnsi="宋体" w:cs="宋体"/>
                <w:kern w:val="0"/>
                <w:sz w:val="24"/>
              </w:rPr>
            </w:pPr>
            <w:r>
              <w:rPr>
                <w:rFonts w:hint="eastAsia" w:ascii="宋体" w:hAnsi="宋体" w:cs="宋体"/>
                <w:kern w:val="0"/>
                <w:sz w:val="24"/>
              </w:rPr>
              <w:t>组成</w:t>
            </w:r>
          </w:p>
        </w:tc>
        <w:tc>
          <w:tcPr>
            <w:tcW w:w="2601" w:type="dxa"/>
            <w:gridSpan w:val="5"/>
            <w:noWrap w:val="0"/>
            <w:vAlign w:val="center"/>
          </w:tcPr>
          <w:p>
            <w:pPr>
              <w:widowControl/>
              <w:jc w:val="left"/>
              <w:rPr>
                <w:rFonts w:hint="eastAsia" w:ascii="宋体" w:hAnsi="宋体" w:cs="宋体"/>
                <w:kern w:val="0"/>
                <w:sz w:val="24"/>
              </w:rPr>
            </w:pPr>
            <w:r>
              <w:rPr>
                <w:rFonts w:hint="eastAsia" w:ascii="宋体" w:hAnsi="宋体" w:cs="宋体"/>
                <w:kern w:val="0"/>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continue"/>
            <w:noWrap w:val="0"/>
            <w:vAlign w:val="center"/>
          </w:tcPr>
          <w:p>
            <w:pPr>
              <w:widowControl/>
              <w:jc w:val="left"/>
              <w:rPr>
                <w:rFonts w:hint="eastAsia" w:ascii="宋体" w:hAnsi="宋体" w:cs="宋体"/>
                <w:kern w:val="0"/>
                <w:sz w:val="24"/>
              </w:rPr>
            </w:pPr>
          </w:p>
        </w:tc>
        <w:tc>
          <w:tcPr>
            <w:tcW w:w="4627" w:type="dxa"/>
            <w:gridSpan w:val="6"/>
            <w:noWrap w:val="0"/>
            <w:vAlign w:val="center"/>
          </w:tcPr>
          <w:p>
            <w:pPr>
              <w:widowControl/>
              <w:jc w:val="left"/>
              <w:rPr>
                <w:rFonts w:hint="eastAsia" w:ascii="宋体" w:hAnsi="宋体" w:cs="宋体"/>
                <w:kern w:val="0"/>
                <w:sz w:val="24"/>
              </w:rPr>
            </w:pPr>
            <w:r>
              <w:rPr>
                <w:rFonts w:hint="eastAsia" w:ascii="宋体" w:hAnsi="宋体" w:cs="宋体"/>
                <w:kern w:val="0"/>
                <w:sz w:val="24"/>
              </w:rPr>
              <w:t>中职学校</w:t>
            </w:r>
          </w:p>
        </w:tc>
        <w:tc>
          <w:tcPr>
            <w:tcW w:w="2601" w:type="dxa"/>
            <w:gridSpan w:val="5"/>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continue"/>
            <w:noWrap w:val="0"/>
            <w:vAlign w:val="center"/>
          </w:tcPr>
          <w:p>
            <w:pPr>
              <w:widowControl/>
              <w:jc w:val="left"/>
              <w:rPr>
                <w:rFonts w:hint="eastAsia" w:ascii="宋体" w:hAnsi="宋体" w:cs="宋体"/>
                <w:kern w:val="0"/>
                <w:sz w:val="24"/>
              </w:rPr>
            </w:pPr>
          </w:p>
        </w:tc>
        <w:tc>
          <w:tcPr>
            <w:tcW w:w="4627" w:type="dxa"/>
            <w:gridSpan w:val="6"/>
            <w:noWrap w:val="0"/>
            <w:vAlign w:val="center"/>
          </w:tcPr>
          <w:p>
            <w:pPr>
              <w:widowControl/>
              <w:jc w:val="left"/>
              <w:rPr>
                <w:rFonts w:hint="eastAsia" w:ascii="宋体" w:hAnsi="宋体" w:cs="宋体"/>
                <w:kern w:val="0"/>
                <w:sz w:val="24"/>
              </w:rPr>
            </w:pPr>
            <w:r>
              <w:rPr>
                <w:rFonts w:hint="eastAsia" w:ascii="宋体" w:hAnsi="宋体" w:cs="宋体"/>
                <w:kern w:val="0"/>
                <w:sz w:val="24"/>
              </w:rPr>
              <w:t>高职院校</w:t>
            </w:r>
          </w:p>
        </w:tc>
        <w:tc>
          <w:tcPr>
            <w:tcW w:w="2601" w:type="dxa"/>
            <w:gridSpan w:val="5"/>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continue"/>
            <w:noWrap w:val="0"/>
            <w:vAlign w:val="center"/>
          </w:tcPr>
          <w:p>
            <w:pPr>
              <w:widowControl/>
              <w:jc w:val="left"/>
              <w:rPr>
                <w:rFonts w:hint="eastAsia" w:ascii="宋体" w:hAnsi="宋体" w:cs="宋体"/>
                <w:kern w:val="0"/>
                <w:sz w:val="24"/>
              </w:rPr>
            </w:pPr>
          </w:p>
        </w:tc>
        <w:tc>
          <w:tcPr>
            <w:tcW w:w="4627" w:type="dxa"/>
            <w:gridSpan w:val="6"/>
            <w:noWrap w:val="0"/>
            <w:vAlign w:val="center"/>
          </w:tcPr>
          <w:p>
            <w:pPr>
              <w:widowControl/>
              <w:jc w:val="left"/>
              <w:rPr>
                <w:rFonts w:hint="eastAsia" w:ascii="宋体" w:hAnsi="宋体" w:cs="宋体"/>
                <w:kern w:val="0"/>
                <w:sz w:val="24"/>
              </w:rPr>
            </w:pPr>
            <w:r>
              <w:rPr>
                <w:rFonts w:hint="eastAsia" w:ascii="宋体" w:hAnsi="宋体" w:cs="宋体"/>
                <w:kern w:val="0"/>
                <w:sz w:val="24"/>
              </w:rPr>
              <w:t>本科院校</w:t>
            </w:r>
          </w:p>
        </w:tc>
        <w:tc>
          <w:tcPr>
            <w:tcW w:w="2601" w:type="dxa"/>
            <w:gridSpan w:val="5"/>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continue"/>
            <w:noWrap w:val="0"/>
            <w:vAlign w:val="center"/>
          </w:tcPr>
          <w:p>
            <w:pPr>
              <w:widowControl/>
              <w:jc w:val="left"/>
              <w:rPr>
                <w:rFonts w:hint="eastAsia" w:ascii="宋体" w:hAnsi="宋体" w:cs="宋体"/>
                <w:kern w:val="0"/>
                <w:sz w:val="24"/>
              </w:rPr>
            </w:pPr>
          </w:p>
        </w:tc>
        <w:tc>
          <w:tcPr>
            <w:tcW w:w="4627" w:type="dxa"/>
            <w:gridSpan w:val="6"/>
            <w:noWrap w:val="0"/>
            <w:vAlign w:val="center"/>
          </w:tcPr>
          <w:p>
            <w:pPr>
              <w:widowControl/>
              <w:jc w:val="left"/>
              <w:rPr>
                <w:rFonts w:hint="eastAsia" w:ascii="宋体" w:hAnsi="宋体" w:cs="宋体"/>
                <w:kern w:val="0"/>
                <w:sz w:val="24"/>
              </w:rPr>
            </w:pPr>
            <w:r>
              <w:rPr>
                <w:rFonts w:hint="eastAsia" w:ascii="宋体" w:hAnsi="宋体" w:cs="宋体"/>
                <w:kern w:val="0"/>
                <w:sz w:val="24"/>
              </w:rPr>
              <w:t>政府部门</w:t>
            </w:r>
          </w:p>
        </w:tc>
        <w:tc>
          <w:tcPr>
            <w:tcW w:w="2601" w:type="dxa"/>
            <w:gridSpan w:val="5"/>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continue"/>
            <w:noWrap w:val="0"/>
            <w:vAlign w:val="center"/>
          </w:tcPr>
          <w:p>
            <w:pPr>
              <w:widowControl/>
              <w:jc w:val="left"/>
              <w:rPr>
                <w:rFonts w:hint="eastAsia" w:ascii="宋体" w:hAnsi="宋体" w:cs="宋体"/>
                <w:kern w:val="0"/>
                <w:sz w:val="24"/>
              </w:rPr>
            </w:pPr>
          </w:p>
        </w:tc>
        <w:tc>
          <w:tcPr>
            <w:tcW w:w="4627" w:type="dxa"/>
            <w:gridSpan w:val="6"/>
            <w:noWrap w:val="0"/>
            <w:vAlign w:val="center"/>
          </w:tcPr>
          <w:p>
            <w:pPr>
              <w:widowControl/>
              <w:jc w:val="left"/>
              <w:rPr>
                <w:rFonts w:hint="eastAsia" w:ascii="宋体" w:hAnsi="宋体" w:cs="宋体"/>
                <w:kern w:val="0"/>
                <w:sz w:val="24"/>
              </w:rPr>
            </w:pPr>
            <w:r>
              <w:rPr>
                <w:rFonts w:hint="eastAsia" w:ascii="宋体" w:hAnsi="宋体" w:cs="宋体"/>
                <w:kern w:val="0"/>
                <w:sz w:val="24"/>
              </w:rPr>
              <w:t>行业协会</w:t>
            </w:r>
          </w:p>
        </w:tc>
        <w:tc>
          <w:tcPr>
            <w:tcW w:w="2601" w:type="dxa"/>
            <w:gridSpan w:val="5"/>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continue"/>
            <w:noWrap w:val="0"/>
            <w:vAlign w:val="center"/>
          </w:tcPr>
          <w:p>
            <w:pPr>
              <w:widowControl/>
              <w:jc w:val="left"/>
              <w:rPr>
                <w:rFonts w:hint="eastAsia" w:ascii="宋体" w:hAnsi="宋体" w:cs="宋体"/>
                <w:kern w:val="0"/>
                <w:sz w:val="24"/>
              </w:rPr>
            </w:pPr>
          </w:p>
        </w:tc>
        <w:tc>
          <w:tcPr>
            <w:tcW w:w="4627" w:type="dxa"/>
            <w:gridSpan w:val="6"/>
            <w:noWrap w:val="0"/>
            <w:vAlign w:val="center"/>
          </w:tcPr>
          <w:p>
            <w:pPr>
              <w:widowControl/>
              <w:jc w:val="left"/>
              <w:rPr>
                <w:rFonts w:hint="eastAsia" w:ascii="宋体" w:hAnsi="宋体" w:cs="宋体"/>
                <w:kern w:val="0"/>
                <w:sz w:val="24"/>
              </w:rPr>
            </w:pPr>
            <w:r>
              <w:rPr>
                <w:rFonts w:hint="eastAsia" w:ascii="宋体" w:hAnsi="宋体" w:cs="宋体"/>
                <w:kern w:val="0"/>
                <w:sz w:val="24"/>
              </w:rPr>
              <w:t>企业</w:t>
            </w:r>
          </w:p>
        </w:tc>
        <w:tc>
          <w:tcPr>
            <w:tcW w:w="2601" w:type="dxa"/>
            <w:gridSpan w:val="5"/>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continue"/>
            <w:noWrap w:val="0"/>
            <w:vAlign w:val="center"/>
          </w:tcPr>
          <w:p>
            <w:pPr>
              <w:widowControl/>
              <w:jc w:val="left"/>
              <w:rPr>
                <w:rFonts w:hint="eastAsia" w:ascii="宋体" w:hAnsi="宋体" w:cs="宋体"/>
                <w:kern w:val="0"/>
                <w:sz w:val="24"/>
              </w:rPr>
            </w:pPr>
          </w:p>
        </w:tc>
        <w:tc>
          <w:tcPr>
            <w:tcW w:w="4627" w:type="dxa"/>
            <w:gridSpan w:val="6"/>
            <w:noWrap w:val="0"/>
            <w:vAlign w:val="center"/>
          </w:tcPr>
          <w:p>
            <w:pPr>
              <w:widowControl/>
              <w:jc w:val="left"/>
              <w:rPr>
                <w:rFonts w:hint="eastAsia" w:ascii="宋体" w:hAnsi="宋体" w:cs="宋体"/>
                <w:kern w:val="0"/>
                <w:sz w:val="24"/>
              </w:rPr>
            </w:pPr>
            <w:r>
              <w:rPr>
                <w:rFonts w:hint="eastAsia" w:ascii="宋体" w:hAnsi="宋体" w:cs="宋体"/>
                <w:kern w:val="0"/>
                <w:sz w:val="24"/>
              </w:rPr>
              <w:t>科研机构</w:t>
            </w:r>
          </w:p>
        </w:tc>
        <w:tc>
          <w:tcPr>
            <w:tcW w:w="2601" w:type="dxa"/>
            <w:gridSpan w:val="5"/>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continue"/>
            <w:noWrap w:val="0"/>
            <w:vAlign w:val="center"/>
          </w:tcPr>
          <w:p>
            <w:pPr>
              <w:widowControl/>
              <w:jc w:val="left"/>
              <w:rPr>
                <w:rFonts w:hint="eastAsia" w:ascii="宋体" w:hAnsi="宋体" w:cs="宋体"/>
                <w:kern w:val="0"/>
                <w:sz w:val="24"/>
              </w:rPr>
            </w:pPr>
          </w:p>
        </w:tc>
        <w:tc>
          <w:tcPr>
            <w:tcW w:w="4627" w:type="dxa"/>
            <w:gridSpan w:val="6"/>
            <w:noWrap w:val="0"/>
            <w:vAlign w:val="center"/>
          </w:tcPr>
          <w:p>
            <w:pPr>
              <w:widowControl/>
              <w:jc w:val="left"/>
              <w:rPr>
                <w:rFonts w:hint="eastAsia" w:ascii="宋体" w:hAnsi="宋体" w:cs="宋体"/>
                <w:kern w:val="0"/>
                <w:sz w:val="24"/>
              </w:rPr>
            </w:pPr>
            <w:r>
              <w:rPr>
                <w:rFonts w:hint="eastAsia" w:ascii="宋体" w:hAnsi="宋体" w:cs="宋体"/>
                <w:kern w:val="0"/>
                <w:sz w:val="24"/>
              </w:rPr>
              <w:t>其他组织</w:t>
            </w:r>
          </w:p>
        </w:tc>
        <w:tc>
          <w:tcPr>
            <w:tcW w:w="2601" w:type="dxa"/>
            <w:gridSpan w:val="5"/>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restart"/>
            <w:noWrap w:val="0"/>
            <w:vAlign w:val="center"/>
          </w:tcPr>
          <w:p>
            <w:pPr>
              <w:widowControl/>
              <w:jc w:val="left"/>
              <w:rPr>
                <w:rFonts w:hint="eastAsia" w:ascii="宋体" w:hAnsi="宋体" w:cs="宋体"/>
                <w:kern w:val="0"/>
                <w:sz w:val="24"/>
              </w:rPr>
            </w:pPr>
            <w:r>
              <w:rPr>
                <w:rFonts w:hint="eastAsia" w:ascii="宋体" w:hAnsi="宋体" w:cs="宋体"/>
                <w:kern w:val="0"/>
                <w:sz w:val="24"/>
              </w:rPr>
              <w:t>运行经费总额</w:t>
            </w:r>
          </w:p>
          <w:p>
            <w:pPr>
              <w:widowControl/>
              <w:rPr>
                <w:rFonts w:hint="eastAsia" w:ascii="宋体" w:hAnsi="宋体" w:cs="宋体"/>
                <w:kern w:val="0"/>
                <w:sz w:val="24"/>
              </w:rPr>
            </w:pPr>
            <w:r>
              <w:rPr>
                <w:rFonts w:hint="eastAsia" w:ascii="宋体" w:hAnsi="宋体" w:cs="宋体"/>
                <w:kern w:val="0"/>
                <w:sz w:val="24"/>
              </w:rPr>
              <w:t>（单位：万元）</w:t>
            </w:r>
          </w:p>
        </w:tc>
        <w:tc>
          <w:tcPr>
            <w:tcW w:w="2785" w:type="dxa"/>
            <w:gridSpan w:val="3"/>
            <w:noWrap w:val="0"/>
            <w:vAlign w:val="center"/>
          </w:tcPr>
          <w:p>
            <w:pPr>
              <w:widowControl/>
              <w:jc w:val="left"/>
              <w:rPr>
                <w:rFonts w:hint="eastAsia" w:ascii="宋体" w:hAnsi="宋体" w:cs="宋体"/>
                <w:kern w:val="0"/>
                <w:sz w:val="24"/>
              </w:rPr>
            </w:pPr>
            <w:r>
              <w:rPr>
                <w:rFonts w:hint="eastAsia" w:ascii="宋体" w:hAnsi="宋体" w:cs="宋体"/>
                <w:kern w:val="0"/>
                <w:sz w:val="24"/>
              </w:rPr>
              <w:t>2016年</w:t>
            </w:r>
          </w:p>
        </w:tc>
        <w:tc>
          <w:tcPr>
            <w:tcW w:w="2224" w:type="dxa"/>
            <w:gridSpan w:val="4"/>
            <w:noWrap w:val="0"/>
            <w:vAlign w:val="center"/>
          </w:tcPr>
          <w:p>
            <w:pPr>
              <w:widowControl/>
              <w:jc w:val="left"/>
              <w:rPr>
                <w:rFonts w:hint="eastAsia" w:ascii="宋体" w:hAnsi="宋体" w:cs="宋体"/>
                <w:kern w:val="0"/>
                <w:sz w:val="24"/>
              </w:rPr>
            </w:pPr>
            <w:r>
              <w:rPr>
                <w:rFonts w:hint="eastAsia" w:ascii="宋体" w:hAnsi="宋体" w:cs="宋体"/>
                <w:kern w:val="0"/>
                <w:sz w:val="24"/>
              </w:rPr>
              <w:t>2017年</w:t>
            </w:r>
          </w:p>
        </w:tc>
        <w:tc>
          <w:tcPr>
            <w:tcW w:w="2219" w:type="dxa"/>
            <w:gridSpan w:val="4"/>
            <w:noWrap w:val="0"/>
            <w:vAlign w:val="center"/>
          </w:tcPr>
          <w:p>
            <w:pPr>
              <w:widowControl/>
              <w:jc w:val="left"/>
              <w:rPr>
                <w:rFonts w:hint="eastAsia" w:ascii="宋体" w:hAnsi="宋体" w:cs="宋体"/>
                <w:kern w:val="0"/>
                <w:sz w:val="24"/>
              </w:rPr>
            </w:pPr>
            <w:r>
              <w:rPr>
                <w:rFonts w:hint="eastAsia" w:ascii="宋体" w:hAnsi="宋体" w:cs="宋体"/>
                <w:kern w:val="0"/>
                <w:sz w:val="24"/>
              </w:rPr>
              <w:t>2018年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continue"/>
            <w:noWrap w:val="0"/>
            <w:vAlign w:val="center"/>
          </w:tcPr>
          <w:p>
            <w:pPr>
              <w:widowControl/>
              <w:jc w:val="left"/>
              <w:rPr>
                <w:rFonts w:hint="eastAsia" w:ascii="宋体" w:hAnsi="宋体" w:cs="宋体"/>
                <w:kern w:val="0"/>
                <w:sz w:val="24"/>
              </w:rPr>
            </w:pPr>
          </w:p>
        </w:tc>
        <w:tc>
          <w:tcPr>
            <w:tcW w:w="2785" w:type="dxa"/>
            <w:gridSpan w:val="3"/>
            <w:noWrap w:val="0"/>
            <w:vAlign w:val="center"/>
          </w:tcPr>
          <w:p>
            <w:pPr>
              <w:widowControl/>
              <w:jc w:val="left"/>
              <w:rPr>
                <w:rFonts w:hint="eastAsia" w:ascii="宋体" w:hAnsi="宋体" w:cs="宋体"/>
                <w:kern w:val="0"/>
                <w:sz w:val="24"/>
              </w:rPr>
            </w:pPr>
          </w:p>
        </w:tc>
        <w:tc>
          <w:tcPr>
            <w:tcW w:w="2224" w:type="dxa"/>
            <w:gridSpan w:val="4"/>
            <w:noWrap w:val="0"/>
            <w:vAlign w:val="center"/>
          </w:tcPr>
          <w:p>
            <w:pPr>
              <w:widowControl/>
              <w:jc w:val="left"/>
              <w:rPr>
                <w:rFonts w:hint="eastAsia" w:ascii="宋体" w:hAnsi="宋体" w:cs="宋体"/>
                <w:kern w:val="0"/>
                <w:sz w:val="24"/>
              </w:rPr>
            </w:pPr>
          </w:p>
        </w:tc>
        <w:tc>
          <w:tcPr>
            <w:tcW w:w="2219" w:type="dxa"/>
            <w:gridSpan w:val="4"/>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restart"/>
            <w:noWrap w:val="0"/>
            <w:vAlign w:val="center"/>
          </w:tcPr>
          <w:p>
            <w:pPr>
              <w:widowControl/>
              <w:rPr>
                <w:rFonts w:hint="eastAsia" w:ascii="宋体" w:hAnsi="宋体" w:cs="宋体"/>
                <w:kern w:val="0"/>
                <w:sz w:val="24"/>
              </w:rPr>
            </w:pPr>
            <w:r>
              <w:rPr>
                <w:rFonts w:hint="eastAsia" w:ascii="宋体" w:hAnsi="宋体" w:cs="宋体"/>
                <w:kern w:val="0"/>
                <w:sz w:val="24"/>
              </w:rPr>
              <w:t>2018年经费来源（万元）</w:t>
            </w:r>
          </w:p>
        </w:tc>
        <w:tc>
          <w:tcPr>
            <w:tcW w:w="5009" w:type="dxa"/>
            <w:gridSpan w:val="7"/>
            <w:noWrap w:val="0"/>
            <w:vAlign w:val="center"/>
          </w:tcPr>
          <w:p>
            <w:pPr>
              <w:widowControl/>
              <w:jc w:val="left"/>
              <w:rPr>
                <w:rFonts w:hint="eastAsia" w:ascii="宋体" w:hAnsi="宋体" w:cs="宋体"/>
                <w:kern w:val="0"/>
                <w:sz w:val="24"/>
              </w:rPr>
            </w:pPr>
            <w:r>
              <w:rPr>
                <w:rFonts w:hint="eastAsia" w:ascii="宋体" w:hAnsi="宋体" w:cs="宋体"/>
                <w:sz w:val="24"/>
              </w:rPr>
              <w:t>牵头单位缴纳</w:t>
            </w:r>
          </w:p>
        </w:tc>
        <w:tc>
          <w:tcPr>
            <w:tcW w:w="2219" w:type="dxa"/>
            <w:gridSpan w:val="4"/>
            <w:noWrap w:val="0"/>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continue"/>
            <w:noWrap w:val="0"/>
            <w:vAlign w:val="center"/>
          </w:tcPr>
          <w:p>
            <w:pPr>
              <w:widowControl/>
              <w:jc w:val="left"/>
              <w:rPr>
                <w:rFonts w:hint="eastAsia" w:ascii="宋体" w:hAnsi="宋体" w:cs="宋体"/>
                <w:kern w:val="0"/>
                <w:sz w:val="24"/>
              </w:rPr>
            </w:pPr>
          </w:p>
        </w:tc>
        <w:tc>
          <w:tcPr>
            <w:tcW w:w="5009" w:type="dxa"/>
            <w:gridSpan w:val="7"/>
            <w:noWrap w:val="0"/>
            <w:vAlign w:val="center"/>
          </w:tcPr>
          <w:p>
            <w:pPr>
              <w:widowControl/>
              <w:jc w:val="left"/>
              <w:rPr>
                <w:rFonts w:hint="eastAsia" w:ascii="宋体" w:hAnsi="宋体" w:cs="宋体"/>
                <w:sz w:val="24"/>
              </w:rPr>
            </w:pPr>
            <w:r>
              <w:rPr>
                <w:rFonts w:hint="eastAsia" w:ascii="宋体" w:hAnsi="宋体" w:cs="宋体"/>
                <w:sz w:val="24"/>
              </w:rPr>
              <w:t>政府核拨</w:t>
            </w:r>
          </w:p>
        </w:tc>
        <w:tc>
          <w:tcPr>
            <w:tcW w:w="2219" w:type="dxa"/>
            <w:gridSpan w:val="4"/>
            <w:noWrap w:val="0"/>
            <w:vAlign w:val="center"/>
          </w:tcPr>
          <w:p>
            <w:pPr>
              <w:widowControl/>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continue"/>
            <w:noWrap w:val="0"/>
            <w:vAlign w:val="center"/>
          </w:tcPr>
          <w:p>
            <w:pPr>
              <w:widowControl/>
              <w:jc w:val="left"/>
              <w:rPr>
                <w:rFonts w:hint="eastAsia" w:ascii="宋体" w:hAnsi="宋体" w:cs="宋体"/>
                <w:kern w:val="0"/>
                <w:sz w:val="24"/>
              </w:rPr>
            </w:pPr>
          </w:p>
        </w:tc>
        <w:tc>
          <w:tcPr>
            <w:tcW w:w="5009" w:type="dxa"/>
            <w:gridSpan w:val="7"/>
            <w:noWrap w:val="0"/>
            <w:vAlign w:val="center"/>
          </w:tcPr>
          <w:p>
            <w:pPr>
              <w:widowControl/>
              <w:jc w:val="left"/>
              <w:rPr>
                <w:rFonts w:hint="eastAsia" w:ascii="宋体" w:hAnsi="宋体" w:cs="宋体"/>
                <w:sz w:val="24"/>
              </w:rPr>
            </w:pPr>
            <w:r>
              <w:rPr>
                <w:rFonts w:hint="eastAsia" w:ascii="宋体" w:hAnsi="宋体" w:cs="宋体"/>
                <w:sz w:val="24"/>
              </w:rPr>
              <w:t>其他成员缴纳</w:t>
            </w:r>
          </w:p>
        </w:tc>
        <w:tc>
          <w:tcPr>
            <w:tcW w:w="2219" w:type="dxa"/>
            <w:gridSpan w:val="4"/>
            <w:noWrap w:val="0"/>
            <w:vAlign w:val="center"/>
          </w:tcPr>
          <w:p>
            <w:pPr>
              <w:widowControl/>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8" w:type="dxa"/>
            <w:vMerge w:val="continue"/>
            <w:noWrap w:val="0"/>
            <w:vAlign w:val="center"/>
          </w:tcPr>
          <w:p>
            <w:pPr>
              <w:widowControl/>
              <w:jc w:val="left"/>
              <w:rPr>
                <w:rFonts w:hint="eastAsia" w:ascii="宋体" w:hAnsi="宋体" w:cs="宋体"/>
                <w:kern w:val="0"/>
                <w:sz w:val="24"/>
              </w:rPr>
            </w:pPr>
          </w:p>
        </w:tc>
        <w:tc>
          <w:tcPr>
            <w:tcW w:w="5009" w:type="dxa"/>
            <w:gridSpan w:val="7"/>
            <w:noWrap w:val="0"/>
            <w:vAlign w:val="center"/>
          </w:tcPr>
          <w:p>
            <w:pPr>
              <w:widowControl/>
              <w:jc w:val="left"/>
              <w:rPr>
                <w:rFonts w:hint="eastAsia" w:ascii="宋体" w:hAnsi="宋体" w:cs="宋体"/>
                <w:sz w:val="24"/>
              </w:rPr>
            </w:pPr>
            <w:r>
              <w:rPr>
                <w:rFonts w:hint="eastAsia" w:ascii="宋体" w:hAnsi="宋体" w:cs="宋体"/>
                <w:sz w:val="24"/>
              </w:rPr>
              <w:t>其 他</w:t>
            </w:r>
          </w:p>
        </w:tc>
        <w:tc>
          <w:tcPr>
            <w:tcW w:w="2219" w:type="dxa"/>
            <w:gridSpan w:val="4"/>
            <w:noWrap w:val="0"/>
            <w:vAlign w:val="center"/>
          </w:tcPr>
          <w:p>
            <w:pPr>
              <w:widowControl/>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1718" w:type="dxa"/>
            <w:vMerge w:val="restart"/>
            <w:noWrap w:val="0"/>
            <w:vAlign w:val="center"/>
          </w:tcPr>
          <w:p>
            <w:pPr>
              <w:widowControl/>
              <w:jc w:val="left"/>
              <w:rPr>
                <w:rFonts w:hint="eastAsia" w:ascii="宋体" w:hAnsi="宋体" w:cs="宋体"/>
                <w:kern w:val="0"/>
                <w:sz w:val="24"/>
              </w:rPr>
            </w:pPr>
            <w:r>
              <w:rPr>
                <w:rFonts w:hint="eastAsia" w:ascii="宋体" w:hAnsi="宋体" w:cs="宋体"/>
                <w:kern w:val="0"/>
                <w:sz w:val="24"/>
              </w:rPr>
              <w:t>集团信息化建设情况</w:t>
            </w:r>
          </w:p>
        </w:tc>
        <w:tc>
          <w:tcPr>
            <w:tcW w:w="7228" w:type="dxa"/>
            <w:gridSpan w:val="11"/>
            <w:noWrap w:val="0"/>
            <w:vAlign w:val="center"/>
          </w:tcPr>
          <w:p>
            <w:pPr>
              <w:widowControl/>
              <w:jc w:val="left"/>
              <w:rPr>
                <w:rFonts w:hint="eastAsia" w:ascii="宋体" w:hAnsi="宋体" w:cs="宋体"/>
                <w:sz w:val="24"/>
              </w:rPr>
            </w:pPr>
            <w:r>
              <w:rPr>
                <w:rFonts w:hint="eastAsia" w:ascii="宋体" w:hAnsi="宋体" w:cs="宋体"/>
                <w:sz w:val="24"/>
              </w:rPr>
              <w:t>是否有集团管理和服务系统                 有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718" w:type="dxa"/>
            <w:vMerge w:val="continue"/>
            <w:noWrap w:val="0"/>
            <w:vAlign w:val="center"/>
          </w:tcPr>
          <w:p>
            <w:pPr>
              <w:widowControl/>
              <w:jc w:val="left"/>
              <w:rPr>
                <w:rFonts w:hint="eastAsia" w:ascii="宋体" w:hAnsi="宋体" w:cs="宋体"/>
                <w:kern w:val="0"/>
                <w:sz w:val="24"/>
              </w:rPr>
            </w:pPr>
          </w:p>
        </w:tc>
        <w:tc>
          <w:tcPr>
            <w:tcW w:w="2409" w:type="dxa"/>
            <w:gridSpan w:val="2"/>
            <w:noWrap w:val="0"/>
            <w:vAlign w:val="center"/>
          </w:tcPr>
          <w:p>
            <w:pPr>
              <w:widowControl/>
              <w:jc w:val="left"/>
              <w:rPr>
                <w:rFonts w:hint="eastAsia" w:ascii="宋体" w:hAnsi="宋体" w:cs="宋体"/>
                <w:sz w:val="24"/>
              </w:rPr>
            </w:pPr>
            <w:r>
              <w:rPr>
                <w:rFonts w:hint="eastAsia" w:ascii="宋体" w:hAnsi="宋体" w:cs="宋体"/>
                <w:sz w:val="24"/>
              </w:rPr>
              <w:t>是否有网站 有   无</w:t>
            </w:r>
          </w:p>
        </w:tc>
        <w:tc>
          <w:tcPr>
            <w:tcW w:w="2644" w:type="dxa"/>
            <w:gridSpan w:val="6"/>
            <w:noWrap w:val="0"/>
            <w:vAlign w:val="center"/>
          </w:tcPr>
          <w:p>
            <w:pPr>
              <w:widowControl/>
              <w:jc w:val="left"/>
              <w:rPr>
                <w:rFonts w:hint="eastAsia" w:ascii="宋体" w:hAnsi="宋体" w:cs="宋体"/>
                <w:sz w:val="24"/>
              </w:rPr>
            </w:pPr>
            <w:r>
              <w:rPr>
                <w:rFonts w:hint="eastAsia" w:ascii="宋体" w:hAnsi="宋体" w:cs="宋体"/>
                <w:sz w:val="24"/>
              </w:rPr>
              <w:t>是否有独立域名 有 无</w:t>
            </w:r>
          </w:p>
        </w:tc>
        <w:tc>
          <w:tcPr>
            <w:tcW w:w="2175" w:type="dxa"/>
            <w:gridSpan w:val="3"/>
            <w:noWrap w:val="0"/>
            <w:vAlign w:val="center"/>
          </w:tcPr>
          <w:p>
            <w:pPr>
              <w:widowControl/>
              <w:jc w:val="left"/>
              <w:rPr>
                <w:rFonts w:hint="eastAsia" w:ascii="宋体" w:hAnsi="宋体" w:cs="宋体"/>
                <w:sz w:val="24"/>
              </w:rPr>
            </w:pPr>
            <w:r>
              <w:rPr>
                <w:rFonts w:hint="eastAsia" w:ascii="宋体" w:hAnsi="宋体" w:cs="宋体"/>
                <w:sz w:val="24"/>
              </w:rPr>
              <w:t>网址：</w:t>
            </w:r>
          </w:p>
        </w:tc>
      </w:tr>
    </w:tbl>
    <w:p>
      <w:pPr>
        <w:numPr>
          <w:ilvl w:val="0"/>
          <w:numId w:val="1"/>
        </w:numPr>
        <w:spacing w:line="360" w:lineRule="auto"/>
        <w:rPr>
          <w:rFonts w:hint="eastAsia" w:ascii="楷体" w:hAnsi="楷体" w:eastAsia="楷体" w:cs="宋体"/>
          <w:b/>
          <w:bCs/>
          <w:sz w:val="32"/>
          <w:szCs w:val="32"/>
        </w:rPr>
      </w:pPr>
      <w:r>
        <w:rPr>
          <w:rFonts w:hint="eastAsia" w:ascii="楷体" w:hAnsi="楷体" w:eastAsia="楷体" w:cs="宋体"/>
          <w:b/>
          <w:bCs/>
          <w:sz w:val="32"/>
          <w:szCs w:val="32"/>
        </w:rPr>
        <w:t>集团概况</w:t>
      </w:r>
      <w:bookmarkEnd w:id="12"/>
    </w:p>
    <w:p>
      <w:pPr>
        <w:spacing w:line="360" w:lineRule="auto"/>
        <w:rPr>
          <w:rFonts w:ascii="宋体" w:hAnsi="宋体" w:cs="宋体"/>
          <w:sz w:val="24"/>
        </w:rPr>
        <w:sectPr>
          <w:footerReference r:id="rId11" w:type="default"/>
          <w:footnotePr>
            <w:numFmt w:val="decimalEnclosedCircleChinese"/>
          </w:footnotePr>
          <w:pgSz w:w="11906" w:h="16838"/>
          <w:pgMar w:top="1440" w:right="1588" w:bottom="1134" w:left="1588" w:header="851" w:footer="992" w:gutter="0"/>
          <w:pgNumType w:fmt="numberInDash"/>
          <w:cols w:space="720" w:num="1"/>
          <w:docGrid w:type="lines" w:linePitch="312" w:charSpace="0"/>
        </w:sectPr>
      </w:pPr>
    </w:p>
    <w:p>
      <w:pPr>
        <w:spacing w:line="360" w:lineRule="auto"/>
        <w:rPr>
          <w:rFonts w:ascii="楷体" w:hAnsi="楷体" w:eastAsia="楷体" w:cs="宋体"/>
          <w:b/>
          <w:bCs/>
          <w:sz w:val="32"/>
          <w:szCs w:val="32"/>
        </w:rPr>
      </w:pPr>
      <w:bookmarkStart w:id="13" w:name="_Toc19863_WPSOffice_Level1"/>
      <w:r>
        <w:rPr>
          <w:rFonts w:hint="eastAsia" w:ascii="楷体" w:hAnsi="楷体" w:eastAsia="楷体" w:cs="宋体"/>
          <w:b/>
          <w:bCs/>
          <w:sz w:val="32"/>
          <w:szCs w:val="32"/>
        </w:rPr>
        <w:t>2.办学成效和服务能力</w:t>
      </w:r>
      <w:bookmarkEnd w:id="13"/>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5"/>
        <w:gridCol w:w="9"/>
        <w:gridCol w:w="1701"/>
        <w:gridCol w:w="992"/>
        <w:gridCol w:w="850"/>
        <w:gridCol w:w="509"/>
        <w:gridCol w:w="1205"/>
        <w:gridCol w:w="788"/>
        <w:gridCol w:w="789"/>
        <w:gridCol w:w="15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25" w:type="dxa"/>
            <w:vMerge w:val="restart"/>
            <w:noWrap w:val="0"/>
            <w:vAlign w:val="center"/>
          </w:tcPr>
          <w:p>
            <w:pPr>
              <w:spacing w:line="360" w:lineRule="auto"/>
              <w:rPr>
                <w:rFonts w:ascii="宋体" w:hAnsi="宋体" w:cs="宋体"/>
                <w:b/>
                <w:sz w:val="24"/>
              </w:rPr>
            </w:pPr>
            <w:r>
              <w:rPr>
                <w:rFonts w:hint="eastAsia" w:ascii="宋体" w:hAnsi="宋体" w:cs="宋体"/>
                <w:b/>
                <w:sz w:val="24"/>
              </w:rPr>
              <w:t>资源共建共享</w:t>
            </w:r>
          </w:p>
        </w:tc>
        <w:tc>
          <w:tcPr>
            <w:tcW w:w="3552" w:type="dxa"/>
            <w:gridSpan w:val="4"/>
            <w:noWrap w:val="0"/>
            <w:vAlign w:val="top"/>
          </w:tcPr>
          <w:p>
            <w:pPr>
              <w:spacing w:line="360" w:lineRule="auto"/>
              <w:jc w:val="center"/>
              <w:rPr>
                <w:rFonts w:ascii="宋体" w:hAnsi="宋体" w:cs="宋体"/>
                <w:bCs/>
                <w:sz w:val="24"/>
              </w:rPr>
            </w:pPr>
            <w:r>
              <w:rPr>
                <w:rFonts w:hint="eastAsia" w:ascii="宋体" w:hAnsi="宋体" w:cs="宋体"/>
                <w:bCs/>
                <w:sz w:val="24"/>
              </w:rPr>
              <w:t>项目名称</w:t>
            </w:r>
          </w:p>
        </w:tc>
        <w:tc>
          <w:tcPr>
            <w:tcW w:w="2502" w:type="dxa"/>
            <w:gridSpan w:val="3"/>
            <w:noWrap w:val="0"/>
            <w:vAlign w:val="top"/>
          </w:tcPr>
          <w:p>
            <w:pPr>
              <w:spacing w:line="360" w:lineRule="auto"/>
              <w:rPr>
                <w:rFonts w:ascii="宋体" w:hAnsi="宋体" w:cs="宋体"/>
                <w:bCs/>
                <w:sz w:val="24"/>
              </w:rPr>
            </w:pPr>
            <w:r>
              <w:rPr>
                <w:rFonts w:hint="eastAsia" w:ascii="宋体" w:hAnsi="宋体" w:cs="宋体"/>
                <w:bCs/>
                <w:sz w:val="24"/>
              </w:rPr>
              <w:t>2017年</w:t>
            </w:r>
          </w:p>
        </w:tc>
        <w:tc>
          <w:tcPr>
            <w:tcW w:w="2367" w:type="dxa"/>
            <w:gridSpan w:val="2"/>
            <w:noWrap w:val="0"/>
            <w:vAlign w:val="top"/>
          </w:tcPr>
          <w:p>
            <w:pPr>
              <w:spacing w:line="360" w:lineRule="auto"/>
              <w:rPr>
                <w:rFonts w:ascii="宋体" w:hAnsi="宋体" w:cs="宋体"/>
                <w:bCs/>
                <w:sz w:val="24"/>
              </w:rPr>
            </w:pPr>
            <w:r>
              <w:rPr>
                <w:rFonts w:hint="eastAsia" w:ascii="宋体" w:hAnsi="宋体" w:cs="宋体"/>
                <w:bCs/>
                <w:sz w:val="24"/>
              </w:rPr>
              <w:t>2018年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25" w:type="dxa"/>
            <w:vMerge w:val="continue"/>
            <w:noWrap w:val="0"/>
            <w:vAlign w:val="top"/>
          </w:tcPr>
          <w:p>
            <w:pPr>
              <w:spacing w:line="360" w:lineRule="auto"/>
              <w:rPr>
                <w:rFonts w:ascii="宋体" w:hAnsi="宋体" w:cs="宋体"/>
                <w:b/>
                <w:sz w:val="24"/>
              </w:rPr>
            </w:pPr>
          </w:p>
        </w:tc>
        <w:tc>
          <w:tcPr>
            <w:tcW w:w="3552" w:type="dxa"/>
            <w:gridSpan w:val="4"/>
            <w:noWrap w:val="0"/>
            <w:vAlign w:val="top"/>
          </w:tcPr>
          <w:p>
            <w:pPr>
              <w:spacing w:line="360" w:lineRule="auto"/>
              <w:rPr>
                <w:rFonts w:ascii="宋体" w:hAnsi="宋体" w:cs="宋体"/>
                <w:bCs/>
                <w:sz w:val="24"/>
              </w:rPr>
            </w:pPr>
            <w:r>
              <w:rPr>
                <w:rFonts w:hint="eastAsia" w:ascii="宋体" w:hAnsi="宋体" w:cs="宋体"/>
                <w:bCs/>
                <w:sz w:val="24"/>
              </w:rPr>
              <w:t>专业共建</w:t>
            </w:r>
          </w:p>
        </w:tc>
        <w:tc>
          <w:tcPr>
            <w:tcW w:w="2502" w:type="dxa"/>
            <w:gridSpan w:val="3"/>
            <w:noWrap w:val="0"/>
            <w:vAlign w:val="top"/>
          </w:tcPr>
          <w:p>
            <w:pPr>
              <w:spacing w:line="360" w:lineRule="auto"/>
              <w:jc w:val="center"/>
              <w:rPr>
                <w:rFonts w:ascii="宋体" w:hAnsi="宋体" w:cs="宋体"/>
                <w:bCs/>
                <w:sz w:val="24"/>
              </w:rPr>
            </w:pPr>
          </w:p>
        </w:tc>
        <w:tc>
          <w:tcPr>
            <w:tcW w:w="2367" w:type="dxa"/>
            <w:gridSpan w:val="2"/>
            <w:noWrap w:val="0"/>
            <w:vAlign w:val="top"/>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25" w:type="dxa"/>
            <w:vMerge w:val="continue"/>
            <w:noWrap w:val="0"/>
            <w:vAlign w:val="top"/>
          </w:tcPr>
          <w:p>
            <w:pPr>
              <w:spacing w:line="360" w:lineRule="auto"/>
              <w:rPr>
                <w:rFonts w:ascii="宋体" w:hAnsi="宋体" w:cs="宋体"/>
                <w:b/>
                <w:sz w:val="24"/>
              </w:rPr>
            </w:pPr>
          </w:p>
        </w:tc>
        <w:tc>
          <w:tcPr>
            <w:tcW w:w="1710" w:type="dxa"/>
            <w:gridSpan w:val="2"/>
            <w:vMerge w:val="restart"/>
            <w:noWrap w:val="0"/>
            <w:vAlign w:val="center"/>
          </w:tcPr>
          <w:p>
            <w:pPr>
              <w:spacing w:line="360" w:lineRule="auto"/>
              <w:rPr>
                <w:rFonts w:ascii="宋体" w:hAnsi="宋体" w:cs="宋体"/>
                <w:bCs/>
                <w:sz w:val="24"/>
              </w:rPr>
            </w:pPr>
            <w:r>
              <w:rPr>
                <w:rFonts w:hint="eastAsia" w:ascii="宋体" w:hAnsi="宋体" w:cs="宋体"/>
                <w:bCs/>
                <w:sz w:val="24"/>
              </w:rPr>
              <w:t>实习实训基地共建共享</w:t>
            </w:r>
          </w:p>
        </w:tc>
        <w:tc>
          <w:tcPr>
            <w:tcW w:w="1842" w:type="dxa"/>
            <w:gridSpan w:val="2"/>
            <w:noWrap w:val="0"/>
            <w:vAlign w:val="top"/>
          </w:tcPr>
          <w:p>
            <w:pPr>
              <w:spacing w:line="360" w:lineRule="auto"/>
              <w:rPr>
                <w:rFonts w:ascii="宋体" w:hAnsi="宋体" w:cs="宋体"/>
                <w:bCs/>
                <w:sz w:val="24"/>
              </w:rPr>
            </w:pPr>
            <w:r>
              <w:rPr>
                <w:rFonts w:hint="eastAsia" w:ascii="宋体" w:hAnsi="宋体" w:cs="宋体"/>
                <w:bCs/>
                <w:sz w:val="24"/>
              </w:rPr>
              <w:t>校内实训基地</w:t>
            </w:r>
          </w:p>
        </w:tc>
        <w:tc>
          <w:tcPr>
            <w:tcW w:w="2502" w:type="dxa"/>
            <w:gridSpan w:val="3"/>
            <w:noWrap w:val="0"/>
            <w:vAlign w:val="top"/>
          </w:tcPr>
          <w:p>
            <w:pPr>
              <w:spacing w:line="360" w:lineRule="auto"/>
              <w:jc w:val="center"/>
              <w:rPr>
                <w:rFonts w:ascii="宋体" w:hAnsi="宋体" w:cs="宋体"/>
                <w:bCs/>
                <w:sz w:val="24"/>
              </w:rPr>
            </w:pPr>
          </w:p>
        </w:tc>
        <w:tc>
          <w:tcPr>
            <w:tcW w:w="2367" w:type="dxa"/>
            <w:gridSpan w:val="2"/>
            <w:noWrap w:val="0"/>
            <w:vAlign w:val="top"/>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25" w:type="dxa"/>
            <w:vMerge w:val="continue"/>
            <w:noWrap w:val="0"/>
            <w:vAlign w:val="top"/>
          </w:tcPr>
          <w:p>
            <w:pPr>
              <w:spacing w:line="360" w:lineRule="auto"/>
              <w:rPr>
                <w:rFonts w:ascii="宋体" w:hAnsi="宋体" w:cs="宋体"/>
                <w:b/>
                <w:sz w:val="24"/>
              </w:rPr>
            </w:pPr>
          </w:p>
        </w:tc>
        <w:tc>
          <w:tcPr>
            <w:tcW w:w="1710" w:type="dxa"/>
            <w:gridSpan w:val="2"/>
            <w:vMerge w:val="continue"/>
            <w:noWrap w:val="0"/>
            <w:vAlign w:val="top"/>
          </w:tcPr>
          <w:p>
            <w:pPr>
              <w:spacing w:line="360" w:lineRule="auto"/>
              <w:rPr>
                <w:rFonts w:ascii="宋体" w:hAnsi="宋体" w:cs="宋体"/>
                <w:bCs/>
                <w:sz w:val="24"/>
              </w:rPr>
            </w:pPr>
          </w:p>
        </w:tc>
        <w:tc>
          <w:tcPr>
            <w:tcW w:w="1842" w:type="dxa"/>
            <w:gridSpan w:val="2"/>
            <w:noWrap w:val="0"/>
            <w:vAlign w:val="top"/>
          </w:tcPr>
          <w:p>
            <w:pPr>
              <w:spacing w:line="360" w:lineRule="auto"/>
              <w:rPr>
                <w:rFonts w:ascii="宋体" w:hAnsi="宋体" w:cs="宋体"/>
                <w:bCs/>
                <w:sz w:val="24"/>
              </w:rPr>
            </w:pPr>
            <w:r>
              <w:rPr>
                <w:rFonts w:hint="eastAsia" w:ascii="宋体" w:hAnsi="宋体" w:cs="宋体"/>
                <w:bCs/>
                <w:sz w:val="24"/>
              </w:rPr>
              <w:t>校外实习基地</w:t>
            </w:r>
          </w:p>
        </w:tc>
        <w:tc>
          <w:tcPr>
            <w:tcW w:w="2502" w:type="dxa"/>
            <w:gridSpan w:val="3"/>
            <w:noWrap w:val="0"/>
            <w:vAlign w:val="top"/>
          </w:tcPr>
          <w:p>
            <w:pPr>
              <w:spacing w:line="360" w:lineRule="auto"/>
              <w:jc w:val="center"/>
              <w:rPr>
                <w:rFonts w:ascii="宋体" w:hAnsi="宋体" w:cs="宋体"/>
                <w:bCs/>
                <w:sz w:val="24"/>
              </w:rPr>
            </w:pPr>
          </w:p>
        </w:tc>
        <w:tc>
          <w:tcPr>
            <w:tcW w:w="2367" w:type="dxa"/>
            <w:gridSpan w:val="2"/>
            <w:noWrap w:val="0"/>
            <w:vAlign w:val="top"/>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 w:hRule="atLeast"/>
        </w:trPr>
        <w:tc>
          <w:tcPr>
            <w:tcW w:w="525" w:type="dxa"/>
            <w:vMerge w:val="continue"/>
            <w:noWrap w:val="0"/>
            <w:vAlign w:val="top"/>
          </w:tcPr>
          <w:p>
            <w:pPr>
              <w:spacing w:line="360" w:lineRule="auto"/>
              <w:rPr>
                <w:rFonts w:ascii="宋体" w:hAnsi="宋体" w:cs="宋体"/>
                <w:b/>
                <w:sz w:val="24"/>
              </w:rPr>
            </w:pPr>
          </w:p>
        </w:tc>
        <w:tc>
          <w:tcPr>
            <w:tcW w:w="1710" w:type="dxa"/>
            <w:gridSpan w:val="2"/>
            <w:vMerge w:val="restart"/>
            <w:noWrap w:val="0"/>
            <w:vAlign w:val="center"/>
          </w:tcPr>
          <w:p>
            <w:pPr>
              <w:spacing w:line="360" w:lineRule="auto"/>
              <w:rPr>
                <w:rFonts w:ascii="宋体" w:hAnsi="宋体" w:cs="宋体"/>
                <w:bCs/>
                <w:sz w:val="24"/>
              </w:rPr>
            </w:pPr>
            <w:r>
              <w:rPr>
                <w:rFonts w:hint="eastAsia" w:ascii="宋体" w:hAnsi="宋体" w:cs="宋体"/>
                <w:bCs/>
                <w:sz w:val="24"/>
              </w:rPr>
              <w:t>师资共建共享</w:t>
            </w:r>
          </w:p>
        </w:tc>
        <w:tc>
          <w:tcPr>
            <w:tcW w:w="1842" w:type="dxa"/>
            <w:gridSpan w:val="2"/>
            <w:vMerge w:val="restart"/>
            <w:noWrap w:val="0"/>
            <w:vAlign w:val="center"/>
          </w:tcPr>
          <w:p>
            <w:pPr>
              <w:spacing w:line="360" w:lineRule="auto"/>
              <w:rPr>
                <w:rFonts w:ascii="宋体" w:hAnsi="宋体" w:cs="宋体"/>
                <w:bCs/>
                <w:sz w:val="24"/>
              </w:rPr>
            </w:pPr>
            <w:r>
              <w:rPr>
                <w:rFonts w:hint="eastAsia" w:ascii="宋体" w:hAnsi="宋体" w:cs="宋体"/>
                <w:bCs/>
                <w:sz w:val="24"/>
              </w:rPr>
              <w:t>企业兼职教师</w:t>
            </w:r>
          </w:p>
        </w:tc>
        <w:tc>
          <w:tcPr>
            <w:tcW w:w="2502" w:type="dxa"/>
            <w:gridSpan w:val="3"/>
            <w:noWrap w:val="0"/>
            <w:vAlign w:val="top"/>
          </w:tcPr>
          <w:p>
            <w:pPr>
              <w:spacing w:line="360" w:lineRule="auto"/>
              <w:jc w:val="center"/>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人次</w:t>
            </w:r>
          </w:p>
        </w:tc>
        <w:tc>
          <w:tcPr>
            <w:tcW w:w="2367" w:type="dxa"/>
            <w:gridSpan w:val="2"/>
            <w:noWrap w:val="0"/>
            <w:vAlign w:val="top"/>
          </w:tcPr>
          <w:p>
            <w:pPr>
              <w:spacing w:line="360" w:lineRule="auto"/>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人次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525" w:type="dxa"/>
            <w:vMerge w:val="continue"/>
            <w:noWrap w:val="0"/>
            <w:vAlign w:val="top"/>
          </w:tcPr>
          <w:p>
            <w:pPr>
              <w:spacing w:line="360" w:lineRule="auto"/>
              <w:rPr>
                <w:rFonts w:ascii="宋体" w:hAnsi="宋体" w:cs="宋体"/>
                <w:b/>
                <w:sz w:val="24"/>
              </w:rPr>
            </w:pPr>
          </w:p>
        </w:tc>
        <w:tc>
          <w:tcPr>
            <w:tcW w:w="1710" w:type="dxa"/>
            <w:gridSpan w:val="2"/>
            <w:vMerge w:val="continue"/>
            <w:noWrap w:val="0"/>
            <w:vAlign w:val="top"/>
          </w:tcPr>
          <w:p>
            <w:pPr>
              <w:spacing w:line="360" w:lineRule="auto"/>
              <w:rPr>
                <w:rFonts w:ascii="宋体" w:hAnsi="宋体" w:cs="宋体"/>
                <w:bCs/>
                <w:sz w:val="24"/>
              </w:rPr>
            </w:pPr>
          </w:p>
        </w:tc>
        <w:tc>
          <w:tcPr>
            <w:tcW w:w="1842" w:type="dxa"/>
            <w:gridSpan w:val="2"/>
            <w:vMerge w:val="continue"/>
            <w:noWrap w:val="0"/>
            <w:vAlign w:val="center"/>
          </w:tcPr>
          <w:p>
            <w:pPr>
              <w:spacing w:line="360" w:lineRule="auto"/>
              <w:rPr>
                <w:rFonts w:ascii="宋体" w:hAnsi="宋体" w:cs="宋体"/>
                <w:bCs/>
                <w:sz w:val="24"/>
              </w:rPr>
            </w:pPr>
          </w:p>
        </w:tc>
        <w:tc>
          <w:tcPr>
            <w:tcW w:w="2502" w:type="dxa"/>
            <w:gridSpan w:val="3"/>
            <w:noWrap w:val="0"/>
            <w:vAlign w:val="top"/>
          </w:tcPr>
          <w:p>
            <w:pPr>
              <w:spacing w:line="360" w:lineRule="auto"/>
              <w:jc w:val="center"/>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课时数</w:t>
            </w:r>
          </w:p>
        </w:tc>
        <w:tc>
          <w:tcPr>
            <w:tcW w:w="2367" w:type="dxa"/>
            <w:gridSpan w:val="2"/>
            <w:noWrap w:val="0"/>
            <w:vAlign w:val="top"/>
          </w:tcPr>
          <w:p>
            <w:pPr>
              <w:spacing w:line="360" w:lineRule="auto"/>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课时数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 w:hRule="atLeast"/>
        </w:trPr>
        <w:tc>
          <w:tcPr>
            <w:tcW w:w="525" w:type="dxa"/>
            <w:vMerge w:val="continue"/>
            <w:noWrap w:val="0"/>
            <w:vAlign w:val="top"/>
          </w:tcPr>
          <w:p>
            <w:pPr>
              <w:spacing w:line="360" w:lineRule="auto"/>
              <w:rPr>
                <w:rFonts w:ascii="宋体" w:hAnsi="宋体" w:cs="宋体"/>
                <w:b/>
                <w:sz w:val="24"/>
              </w:rPr>
            </w:pPr>
          </w:p>
        </w:tc>
        <w:tc>
          <w:tcPr>
            <w:tcW w:w="1710" w:type="dxa"/>
            <w:gridSpan w:val="2"/>
            <w:vMerge w:val="continue"/>
            <w:noWrap w:val="0"/>
            <w:vAlign w:val="top"/>
          </w:tcPr>
          <w:p>
            <w:pPr>
              <w:spacing w:line="360" w:lineRule="auto"/>
              <w:rPr>
                <w:rFonts w:ascii="宋体" w:hAnsi="宋体" w:cs="宋体"/>
                <w:bCs/>
                <w:sz w:val="24"/>
              </w:rPr>
            </w:pPr>
          </w:p>
        </w:tc>
        <w:tc>
          <w:tcPr>
            <w:tcW w:w="1842" w:type="dxa"/>
            <w:gridSpan w:val="2"/>
            <w:vMerge w:val="restart"/>
            <w:noWrap w:val="0"/>
            <w:vAlign w:val="center"/>
          </w:tcPr>
          <w:p>
            <w:pPr>
              <w:spacing w:line="360" w:lineRule="auto"/>
              <w:rPr>
                <w:rFonts w:ascii="宋体" w:hAnsi="宋体" w:cs="宋体"/>
                <w:bCs/>
                <w:sz w:val="24"/>
              </w:rPr>
            </w:pPr>
            <w:r>
              <w:rPr>
                <w:rFonts w:hint="eastAsia" w:ascii="宋体" w:hAnsi="宋体" w:cs="宋体"/>
                <w:bCs/>
                <w:sz w:val="24"/>
              </w:rPr>
              <w:t>校际兼职教师</w:t>
            </w:r>
          </w:p>
        </w:tc>
        <w:tc>
          <w:tcPr>
            <w:tcW w:w="2502" w:type="dxa"/>
            <w:gridSpan w:val="3"/>
            <w:noWrap w:val="0"/>
            <w:vAlign w:val="top"/>
          </w:tcPr>
          <w:p>
            <w:pPr>
              <w:spacing w:line="360" w:lineRule="auto"/>
              <w:jc w:val="center"/>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人次</w:t>
            </w:r>
          </w:p>
        </w:tc>
        <w:tc>
          <w:tcPr>
            <w:tcW w:w="2367" w:type="dxa"/>
            <w:gridSpan w:val="2"/>
            <w:noWrap w:val="0"/>
            <w:vAlign w:val="top"/>
          </w:tcPr>
          <w:p>
            <w:pPr>
              <w:spacing w:line="360" w:lineRule="auto"/>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人次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525" w:type="dxa"/>
            <w:vMerge w:val="continue"/>
            <w:noWrap w:val="0"/>
            <w:vAlign w:val="top"/>
          </w:tcPr>
          <w:p>
            <w:pPr>
              <w:spacing w:line="360" w:lineRule="auto"/>
              <w:rPr>
                <w:rFonts w:ascii="宋体" w:hAnsi="宋体" w:cs="宋体"/>
                <w:b/>
                <w:sz w:val="24"/>
              </w:rPr>
            </w:pPr>
          </w:p>
        </w:tc>
        <w:tc>
          <w:tcPr>
            <w:tcW w:w="1710" w:type="dxa"/>
            <w:gridSpan w:val="2"/>
            <w:vMerge w:val="continue"/>
            <w:noWrap w:val="0"/>
            <w:vAlign w:val="top"/>
          </w:tcPr>
          <w:p>
            <w:pPr>
              <w:spacing w:line="360" w:lineRule="auto"/>
              <w:rPr>
                <w:rFonts w:ascii="宋体" w:hAnsi="宋体" w:cs="宋体"/>
                <w:bCs/>
                <w:sz w:val="24"/>
              </w:rPr>
            </w:pPr>
          </w:p>
        </w:tc>
        <w:tc>
          <w:tcPr>
            <w:tcW w:w="1842" w:type="dxa"/>
            <w:gridSpan w:val="2"/>
            <w:vMerge w:val="continue"/>
            <w:noWrap w:val="0"/>
            <w:vAlign w:val="center"/>
          </w:tcPr>
          <w:p>
            <w:pPr>
              <w:spacing w:line="360" w:lineRule="auto"/>
              <w:rPr>
                <w:rFonts w:ascii="宋体" w:hAnsi="宋体" w:cs="宋体"/>
                <w:bCs/>
                <w:sz w:val="24"/>
              </w:rPr>
            </w:pPr>
          </w:p>
        </w:tc>
        <w:tc>
          <w:tcPr>
            <w:tcW w:w="2502" w:type="dxa"/>
            <w:gridSpan w:val="3"/>
            <w:noWrap w:val="0"/>
            <w:vAlign w:val="top"/>
          </w:tcPr>
          <w:p>
            <w:pPr>
              <w:spacing w:line="360" w:lineRule="auto"/>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课时数</w:t>
            </w:r>
          </w:p>
        </w:tc>
        <w:tc>
          <w:tcPr>
            <w:tcW w:w="2367" w:type="dxa"/>
            <w:gridSpan w:val="2"/>
            <w:noWrap w:val="0"/>
            <w:vAlign w:val="top"/>
          </w:tcPr>
          <w:p>
            <w:pPr>
              <w:spacing w:line="360" w:lineRule="auto"/>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课时数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25" w:type="dxa"/>
            <w:vMerge w:val="continue"/>
            <w:noWrap w:val="0"/>
            <w:vAlign w:val="top"/>
          </w:tcPr>
          <w:p>
            <w:pPr>
              <w:spacing w:line="360" w:lineRule="auto"/>
              <w:rPr>
                <w:rFonts w:ascii="宋体" w:hAnsi="宋体" w:cs="宋体"/>
                <w:b/>
                <w:sz w:val="24"/>
              </w:rPr>
            </w:pPr>
          </w:p>
        </w:tc>
        <w:tc>
          <w:tcPr>
            <w:tcW w:w="1710" w:type="dxa"/>
            <w:gridSpan w:val="2"/>
            <w:vMerge w:val="continue"/>
            <w:noWrap w:val="0"/>
            <w:vAlign w:val="top"/>
          </w:tcPr>
          <w:p>
            <w:pPr>
              <w:spacing w:line="360" w:lineRule="auto"/>
              <w:rPr>
                <w:rFonts w:ascii="宋体" w:hAnsi="宋体" w:cs="宋体"/>
                <w:bCs/>
                <w:sz w:val="24"/>
              </w:rPr>
            </w:pPr>
          </w:p>
        </w:tc>
        <w:tc>
          <w:tcPr>
            <w:tcW w:w="1842" w:type="dxa"/>
            <w:gridSpan w:val="2"/>
            <w:noWrap w:val="0"/>
            <w:vAlign w:val="center"/>
          </w:tcPr>
          <w:p>
            <w:pPr>
              <w:spacing w:line="360" w:lineRule="auto"/>
              <w:rPr>
                <w:rFonts w:ascii="宋体" w:hAnsi="宋体" w:cs="宋体"/>
                <w:bCs/>
                <w:sz w:val="24"/>
              </w:rPr>
            </w:pPr>
            <w:r>
              <w:rPr>
                <w:rFonts w:hint="eastAsia" w:ascii="宋体" w:hAnsi="宋体" w:cs="宋体"/>
                <w:bCs/>
                <w:sz w:val="24"/>
              </w:rPr>
              <w:t>教师企业实践</w:t>
            </w:r>
          </w:p>
        </w:tc>
        <w:tc>
          <w:tcPr>
            <w:tcW w:w="2502" w:type="dxa"/>
            <w:gridSpan w:val="3"/>
            <w:noWrap w:val="0"/>
            <w:vAlign w:val="top"/>
          </w:tcPr>
          <w:p>
            <w:pPr>
              <w:spacing w:line="360" w:lineRule="auto"/>
              <w:ind w:firstLine="1680" w:firstLineChars="700"/>
              <w:rPr>
                <w:rFonts w:ascii="宋体" w:hAnsi="宋体" w:cs="宋体"/>
                <w:bCs/>
                <w:sz w:val="24"/>
              </w:rPr>
            </w:pPr>
            <w:r>
              <w:rPr>
                <w:rFonts w:hint="eastAsia" w:ascii="宋体" w:hAnsi="宋体" w:cs="宋体"/>
                <w:bCs/>
                <w:sz w:val="24"/>
              </w:rPr>
              <w:t>人月</w:t>
            </w:r>
          </w:p>
        </w:tc>
        <w:tc>
          <w:tcPr>
            <w:tcW w:w="2367" w:type="dxa"/>
            <w:gridSpan w:val="2"/>
            <w:noWrap w:val="0"/>
            <w:vAlign w:val="top"/>
          </w:tcPr>
          <w:p>
            <w:pPr>
              <w:spacing w:line="360" w:lineRule="auto"/>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人月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25" w:type="dxa"/>
            <w:vMerge w:val="continue"/>
            <w:noWrap w:val="0"/>
            <w:vAlign w:val="top"/>
          </w:tcPr>
          <w:p>
            <w:pPr>
              <w:spacing w:line="360" w:lineRule="auto"/>
              <w:rPr>
                <w:rFonts w:ascii="宋体" w:hAnsi="宋体" w:cs="宋体"/>
                <w:b/>
                <w:sz w:val="24"/>
              </w:rPr>
            </w:pPr>
          </w:p>
        </w:tc>
        <w:tc>
          <w:tcPr>
            <w:tcW w:w="3552" w:type="dxa"/>
            <w:gridSpan w:val="4"/>
            <w:noWrap w:val="0"/>
            <w:vAlign w:val="top"/>
          </w:tcPr>
          <w:p>
            <w:pPr>
              <w:spacing w:line="360" w:lineRule="auto"/>
              <w:rPr>
                <w:rFonts w:ascii="宋体" w:hAnsi="宋体" w:cs="宋体"/>
                <w:bCs/>
                <w:sz w:val="24"/>
              </w:rPr>
            </w:pPr>
            <w:r>
              <w:rPr>
                <w:rFonts w:hint="eastAsia" w:ascii="宋体" w:hAnsi="宋体" w:cs="宋体"/>
                <w:bCs/>
                <w:sz w:val="24"/>
              </w:rPr>
              <w:t>课程共建共享</w:t>
            </w:r>
          </w:p>
        </w:tc>
        <w:tc>
          <w:tcPr>
            <w:tcW w:w="2502" w:type="dxa"/>
            <w:gridSpan w:val="3"/>
            <w:noWrap w:val="0"/>
            <w:vAlign w:val="top"/>
          </w:tcPr>
          <w:p>
            <w:pPr>
              <w:spacing w:line="360" w:lineRule="auto"/>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个</w:t>
            </w:r>
          </w:p>
        </w:tc>
        <w:tc>
          <w:tcPr>
            <w:tcW w:w="2367" w:type="dxa"/>
            <w:gridSpan w:val="2"/>
            <w:noWrap w:val="0"/>
            <w:vAlign w:val="top"/>
          </w:tcPr>
          <w:p>
            <w:pPr>
              <w:spacing w:line="360" w:lineRule="auto"/>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个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25" w:type="dxa"/>
            <w:vMerge w:val="continue"/>
            <w:noWrap w:val="0"/>
            <w:vAlign w:val="top"/>
          </w:tcPr>
          <w:p>
            <w:pPr>
              <w:spacing w:line="360" w:lineRule="auto"/>
              <w:rPr>
                <w:rFonts w:ascii="宋体" w:hAnsi="宋体" w:cs="宋体"/>
                <w:b/>
                <w:sz w:val="24"/>
              </w:rPr>
            </w:pPr>
          </w:p>
        </w:tc>
        <w:tc>
          <w:tcPr>
            <w:tcW w:w="3552" w:type="dxa"/>
            <w:gridSpan w:val="4"/>
            <w:noWrap w:val="0"/>
            <w:vAlign w:val="top"/>
          </w:tcPr>
          <w:p>
            <w:pPr>
              <w:spacing w:line="360" w:lineRule="auto"/>
              <w:rPr>
                <w:rFonts w:ascii="宋体" w:hAnsi="宋体" w:cs="宋体"/>
                <w:bCs/>
                <w:sz w:val="24"/>
              </w:rPr>
            </w:pPr>
            <w:r>
              <w:rPr>
                <w:rFonts w:hint="eastAsia" w:ascii="宋体" w:hAnsi="宋体" w:cs="宋体"/>
                <w:bCs/>
                <w:sz w:val="24"/>
              </w:rPr>
              <w:t>教材共建共享</w:t>
            </w:r>
          </w:p>
        </w:tc>
        <w:tc>
          <w:tcPr>
            <w:tcW w:w="2502" w:type="dxa"/>
            <w:gridSpan w:val="3"/>
            <w:noWrap w:val="0"/>
            <w:vAlign w:val="top"/>
          </w:tcPr>
          <w:p>
            <w:pPr>
              <w:spacing w:line="360" w:lineRule="auto"/>
              <w:ind w:firstLine="1920" w:firstLineChars="800"/>
              <w:rPr>
                <w:rFonts w:ascii="宋体" w:hAnsi="宋体" w:cs="宋体"/>
                <w:bCs/>
                <w:sz w:val="24"/>
              </w:rPr>
            </w:pPr>
            <w:r>
              <w:rPr>
                <w:rFonts w:hint="eastAsia" w:ascii="宋体" w:hAnsi="宋体" w:cs="宋体"/>
                <w:bCs/>
                <w:sz w:val="24"/>
              </w:rPr>
              <w:t>个</w:t>
            </w:r>
          </w:p>
        </w:tc>
        <w:tc>
          <w:tcPr>
            <w:tcW w:w="2367" w:type="dxa"/>
            <w:gridSpan w:val="2"/>
            <w:noWrap w:val="0"/>
            <w:vAlign w:val="top"/>
          </w:tcPr>
          <w:p>
            <w:pPr>
              <w:spacing w:line="360" w:lineRule="auto"/>
              <w:ind w:firstLine="1800" w:firstLineChars="750"/>
              <w:rPr>
                <w:rFonts w:ascii="宋体" w:hAnsi="宋体" w:cs="宋体"/>
                <w:bCs/>
                <w:sz w:val="24"/>
              </w:rPr>
            </w:pPr>
            <w:r>
              <w:rPr>
                <w:rFonts w:hint="eastAsia" w:ascii="宋体" w:hAnsi="宋体" w:cs="宋体"/>
                <w:bCs/>
                <w:sz w:val="24"/>
              </w:rPr>
              <w:t>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525" w:type="dxa"/>
            <w:vMerge w:val="restart"/>
            <w:noWrap w:val="0"/>
            <w:vAlign w:val="center"/>
          </w:tcPr>
          <w:p>
            <w:pPr>
              <w:spacing w:line="360" w:lineRule="auto"/>
              <w:rPr>
                <w:rFonts w:ascii="宋体" w:hAnsi="宋体" w:cs="宋体"/>
                <w:b/>
                <w:sz w:val="24"/>
              </w:rPr>
            </w:pPr>
            <w:r>
              <w:rPr>
                <w:rFonts w:hint="eastAsia" w:ascii="宋体" w:hAnsi="宋体" w:cs="宋体"/>
                <w:b/>
                <w:sz w:val="24"/>
              </w:rPr>
              <w:t>人才培养质量</w:t>
            </w:r>
          </w:p>
        </w:tc>
        <w:tc>
          <w:tcPr>
            <w:tcW w:w="1710" w:type="dxa"/>
            <w:gridSpan w:val="2"/>
            <w:vMerge w:val="restart"/>
            <w:noWrap w:val="0"/>
            <w:vAlign w:val="center"/>
          </w:tcPr>
          <w:p>
            <w:pPr>
              <w:spacing w:line="360" w:lineRule="auto"/>
              <w:rPr>
                <w:rFonts w:hint="eastAsia" w:ascii="宋体" w:hAnsi="宋体" w:cs="宋体"/>
                <w:bCs/>
                <w:sz w:val="24"/>
              </w:rPr>
            </w:pPr>
            <w:r>
              <w:rPr>
                <w:rFonts w:hint="eastAsia" w:ascii="宋体" w:hAnsi="宋体" w:cs="宋体"/>
                <w:bCs/>
                <w:sz w:val="24"/>
              </w:rPr>
              <w:t>联合培养情况</w:t>
            </w:r>
          </w:p>
          <w:p>
            <w:pPr>
              <w:spacing w:line="360" w:lineRule="auto"/>
              <w:rPr>
                <w:rFonts w:hint="eastAsia" w:ascii="宋体" w:hAnsi="宋体" w:cs="宋体"/>
                <w:bCs/>
                <w:sz w:val="24"/>
              </w:rPr>
            </w:pPr>
            <w:r>
              <w:rPr>
                <w:rFonts w:hint="eastAsia" w:ascii="宋体" w:hAnsi="宋体" w:cs="宋体"/>
                <w:bCs/>
                <w:sz w:val="24"/>
              </w:rPr>
              <w:t>(人数)</w:t>
            </w:r>
          </w:p>
        </w:tc>
        <w:tc>
          <w:tcPr>
            <w:tcW w:w="1842" w:type="dxa"/>
            <w:gridSpan w:val="2"/>
            <w:noWrap w:val="0"/>
            <w:vAlign w:val="top"/>
          </w:tcPr>
          <w:p>
            <w:pPr>
              <w:spacing w:line="360" w:lineRule="auto"/>
              <w:jc w:val="center"/>
              <w:rPr>
                <w:rFonts w:ascii="宋体" w:hAnsi="宋体" w:cs="宋体"/>
                <w:bCs/>
                <w:sz w:val="24"/>
              </w:rPr>
            </w:pPr>
            <w:r>
              <w:rPr>
                <w:rFonts w:hint="eastAsia" w:ascii="宋体" w:hAnsi="宋体" w:cs="宋体"/>
                <w:bCs/>
                <w:sz w:val="24"/>
              </w:rPr>
              <w:t>类 型</w:t>
            </w:r>
          </w:p>
        </w:tc>
        <w:tc>
          <w:tcPr>
            <w:tcW w:w="2502" w:type="dxa"/>
            <w:gridSpan w:val="3"/>
            <w:noWrap w:val="0"/>
            <w:vAlign w:val="top"/>
          </w:tcPr>
          <w:p>
            <w:pPr>
              <w:spacing w:line="360" w:lineRule="auto"/>
              <w:jc w:val="center"/>
              <w:rPr>
                <w:rFonts w:hint="eastAsia" w:ascii="宋体" w:hAnsi="宋体" w:cs="宋体"/>
                <w:bCs/>
                <w:sz w:val="24"/>
              </w:rPr>
            </w:pPr>
            <w:r>
              <w:rPr>
                <w:rFonts w:hint="eastAsia" w:ascii="宋体" w:hAnsi="宋体" w:cs="宋体"/>
                <w:bCs/>
                <w:sz w:val="24"/>
              </w:rPr>
              <w:t>2017年</w:t>
            </w:r>
          </w:p>
        </w:tc>
        <w:tc>
          <w:tcPr>
            <w:tcW w:w="2367" w:type="dxa"/>
            <w:gridSpan w:val="2"/>
            <w:noWrap w:val="0"/>
            <w:vAlign w:val="top"/>
          </w:tcPr>
          <w:p>
            <w:pPr>
              <w:spacing w:line="360" w:lineRule="auto"/>
              <w:jc w:val="center"/>
              <w:rPr>
                <w:rFonts w:hint="eastAsia" w:ascii="宋体" w:hAnsi="宋体" w:cs="宋体"/>
                <w:bCs/>
                <w:sz w:val="24"/>
              </w:rPr>
            </w:pPr>
            <w:r>
              <w:rPr>
                <w:rFonts w:hint="eastAsia" w:ascii="宋体" w:hAnsi="宋体" w:cs="宋体"/>
                <w:bCs/>
                <w:sz w:val="24"/>
              </w:rPr>
              <w:t>2018年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525" w:type="dxa"/>
            <w:vMerge w:val="continue"/>
            <w:noWrap w:val="0"/>
            <w:vAlign w:val="top"/>
          </w:tcPr>
          <w:p>
            <w:pPr>
              <w:spacing w:line="360" w:lineRule="auto"/>
              <w:rPr>
                <w:rFonts w:ascii="宋体" w:hAnsi="宋体" w:cs="宋体"/>
                <w:b/>
                <w:sz w:val="24"/>
              </w:rPr>
            </w:pPr>
          </w:p>
        </w:tc>
        <w:tc>
          <w:tcPr>
            <w:tcW w:w="1710" w:type="dxa"/>
            <w:gridSpan w:val="2"/>
            <w:vMerge w:val="continue"/>
            <w:noWrap w:val="0"/>
            <w:vAlign w:val="top"/>
          </w:tcPr>
          <w:p>
            <w:pPr>
              <w:spacing w:line="360" w:lineRule="auto"/>
              <w:rPr>
                <w:rFonts w:ascii="宋体" w:hAnsi="宋体" w:cs="宋体"/>
                <w:bCs/>
                <w:sz w:val="24"/>
              </w:rPr>
            </w:pPr>
          </w:p>
        </w:tc>
        <w:tc>
          <w:tcPr>
            <w:tcW w:w="1842" w:type="dxa"/>
            <w:gridSpan w:val="2"/>
            <w:noWrap w:val="0"/>
            <w:vAlign w:val="top"/>
          </w:tcPr>
          <w:p>
            <w:pPr>
              <w:spacing w:line="360" w:lineRule="auto"/>
              <w:rPr>
                <w:rFonts w:ascii="宋体" w:hAnsi="宋体" w:cs="宋体"/>
                <w:bCs/>
                <w:sz w:val="24"/>
              </w:rPr>
            </w:pPr>
            <w:r>
              <w:rPr>
                <w:rFonts w:hint="eastAsia" w:ascii="宋体" w:hAnsi="宋体" w:cs="宋体"/>
                <w:bCs/>
                <w:sz w:val="24"/>
              </w:rPr>
              <w:t>订单班</w:t>
            </w:r>
          </w:p>
        </w:tc>
        <w:tc>
          <w:tcPr>
            <w:tcW w:w="2502" w:type="dxa"/>
            <w:gridSpan w:val="3"/>
            <w:noWrap w:val="0"/>
            <w:vAlign w:val="top"/>
          </w:tcPr>
          <w:p>
            <w:pPr>
              <w:spacing w:line="360" w:lineRule="auto"/>
              <w:jc w:val="center"/>
              <w:rPr>
                <w:rFonts w:ascii="宋体" w:hAnsi="宋体" w:cs="宋体"/>
                <w:bCs/>
                <w:sz w:val="24"/>
              </w:rPr>
            </w:pPr>
          </w:p>
        </w:tc>
        <w:tc>
          <w:tcPr>
            <w:tcW w:w="2367" w:type="dxa"/>
            <w:gridSpan w:val="2"/>
            <w:noWrap w:val="0"/>
            <w:vAlign w:val="top"/>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525" w:type="dxa"/>
            <w:vMerge w:val="continue"/>
            <w:noWrap w:val="0"/>
            <w:vAlign w:val="top"/>
          </w:tcPr>
          <w:p>
            <w:pPr>
              <w:spacing w:line="360" w:lineRule="auto"/>
              <w:rPr>
                <w:rFonts w:ascii="宋体" w:hAnsi="宋体" w:cs="宋体"/>
                <w:b/>
                <w:sz w:val="24"/>
              </w:rPr>
            </w:pPr>
          </w:p>
        </w:tc>
        <w:tc>
          <w:tcPr>
            <w:tcW w:w="1710" w:type="dxa"/>
            <w:gridSpan w:val="2"/>
            <w:vMerge w:val="continue"/>
            <w:noWrap w:val="0"/>
            <w:vAlign w:val="top"/>
          </w:tcPr>
          <w:p>
            <w:pPr>
              <w:spacing w:line="360" w:lineRule="auto"/>
              <w:rPr>
                <w:rFonts w:ascii="宋体" w:hAnsi="宋体" w:cs="宋体"/>
                <w:bCs/>
                <w:sz w:val="24"/>
              </w:rPr>
            </w:pPr>
          </w:p>
        </w:tc>
        <w:tc>
          <w:tcPr>
            <w:tcW w:w="1842" w:type="dxa"/>
            <w:gridSpan w:val="2"/>
            <w:noWrap w:val="0"/>
            <w:vAlign w:val="top"/>
          </w:tcPr>
          <w:p>
            <w:pPr>
              <w:spacing w:line="360" w:lineRule="auto"/>
              <w:rPr>
                <w:rFonts w:hint="eastAsia" w:ascii="宋体" w:hAnsi="宋体" w:cs="宋体"/>
                <w:bCs/>
                <w:sz w:val="24"/>
              </w:rPr>
            </w:pPr>
            <w:r>
              <w:rPr>
                <w:rFonts w:hint="eastAsia" w:ascii="宋体" w:hAnsi="宋体" w:cs="宋体"/>
                <w:bCs/>
                <w:sz w:val="24"/>
              </w:rPr>
              <w:t>其他联合班</w:t>
            </w:r>
          </w:p>
        </w:tc>
        <w:tc>
          <w:tcPr>
            <w:tcW w:w="2502" w:type="dxa"/>
            <w:gridSpan w:val="3"/>
            <w:noWrap w:val="0"/>
            <w:vAlign w:val="top"/>
          </w:tcPr>
          <w:p>
            <w:pPr>
              <w:spacing w:line="360" w:lineRule="auto"/>
              <w:jc w:val="center"/>
              <w:rPr>
                <w:rFonts w:ascii="宋体" w:hAnsi="宋体" w:cs="宋体"/>
                <w:bCs/>
                <w:sz w:val="24"/>
              </w:rPr>
            </w:pPr>
          </w:p>
        </w:tc>
        <w:tc>
          <w:tcPr>
            <w:tcW w:w="2367" w:type="dxa"/>
            <w:gridSpan w:val="2"/>
            <w:noWrap w:val="0"/>
            <w:vAlign w:val="top"/>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525" w:type="dxa"/>
            <w:vMerge w:val="continue"/>
            <w:noWrap w:val="0"/>
            <w:vAlign w:val="top"/>
          </w:tcPr>
          <w:p>
            <w:pPr>
              <w:spacing w:line="360" w:lineRule="auto"/>
              <w:rPr>
                <w:rFonts w:ascii="宋体" w:hAnsi="宋体" w:cs="宋体"/>
                <w:b/>
                <w:sz w:val="24"/>
              </w:rPr>
            </w:pPr>
          </w:p>
        </w:tc>
        <w:tc>
          <w:tcPr>
            <w:tcW w:w="3552" w:type="dxa"/>
            <w:gridSpan w:val="4"/>
            <w:noWrap w:val="0"/>
            <w:vAlign w:val="top"/>
          </w:tcPr>
          <w:p>
            <w:pPr>
              <w:spacing w:line="360" w:lineRule="auto"/>
              <w:rPr>
                <w:rFonts w:ascii="宋体" w:hAnsi="宋体" w:cs="宋体"/>
                <w:bCs/>
                <w:sz w:val="24"/>
              </w:rPr>
            </w:pPr>
            <w:r>
              <w:rPr>
                <w:rFonts w:hint="eastAsia" w:ascii="宋体" w:hAnsi="宋体" w:cs="宋体"/>
                <w:bCs/>
                <w:sz w:val="24"/>
              </w:rPr>
              <w:t>集团内企业为学生提供实习实训量（人月）</w:t>
            </w:r>
          </w:p>
        </w:tc>
        <w:tc>
          <w:tcPr>
            <w:tcW w:w="2502" w:type="dxa"/>
            <w:gridSpan w:val="3"/>
            <w:noWrap w:val="0"/>
            <w:vAlign w:val="top"/>
          </w:tcPr>
          <w:p>
            <w:pPr>
              <w:spacing w:line="360" w:lineRule="auto"/>
              <w:jc w:val="center"/>
              <w:rPr>
                <w:rFonts w:ascii="宋体" w:hAnsi="宋体" w:cs="宋体"/>
                <w:bCs/>
                <w:sz w:val="24"/>
              </w:rPr>
            </w:pPr>
          </w:p>
        </w:tc>
        <w:tc>
          <w:tcPr>
            <w:tcW w:w="2367" w:type="dxa"/>
            <w:gridSpan w:val="2"/>
            <w:noWrap w:val="0"/>
            <w:vAlign w:val="top"/>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525" w:type="dxa"/>
            <w:vMerge w:val="continue"/>
            <w:noWrap w:val="0"/>
            <w:vAlign w:val="top"/>
          </w:tcPr>
          <w:p>
            <w:pPr>
              <w:spacing w:line="360" w:lineRule="auto"/>
              <w:rPr>
                <w:rFonts w:ascii="宋体" w:hAnsi="宋体" w:cs="宋体"/>
                <w:b/>
                <w:sz w:val="24"/>
              </w:rPr>
            </w:pPr>
          </w:p>
        </w:tc>
        <w:tc>
          <w:tcPr>
            <w:tcW w:w="3552" w:type="dxa"/>
            <w:gridSpan w:val="4"/>
            <w:noWrap w:val="0"/>
            <w:vAlign w:val="top"/>
          </w:tcPr>
          <w:p>
            <w:pPr>
              <w:spacing w:line="360" w:lineRule="auto"/>
              <w:rPr>
                <w:rFonts w:hint="eastAsia" w:ascii="宋体" w:hAnsi="宋体" w:cs="宋体"/>
                <w:bCs/>
                <w:sz w:val="24"/>
              </w:rPr>
            </w:pPr>
            <w:r>
              <w:rPr>
                <w:rFonts w:hint="eastAsia" w:ascii="宋体" w:hAnsi="宋体" w:cs="宋体"/>
                <w:bCs/>
                <w:sz w:val="24"/>
              </w:rPr>
              <w:t>中高职衔接（人数）</w:t>
            </w:r>
          </w:p>
        </w:tc>
        <w:tc>
          <w:tcPr>
            <w:tcW w:w="2502" w:type="dxa"/>
            <w:gridSpan w:val="3"/>
            <w:noWrap w:val="0"/>
            <w:vAlign w:val="top"/>
          </w:tcPr>
          <w:p>
            <w:pPr>
              <w:spacing w:line="360" w:lineRule="auto"/>
              <w:jc w:val="center"/>
              <w:rPr>
                <w:rFonts w:ascii="宋体" w:hAnsi="宋体" w:cs="宋体"/>
                <w:bCs/>
                <w:sz w:val="24"/>
              </w:rPr>
            </w:pPr>
          </w:p>
        </w:tc>
        <w:tc>
          <w:tcPr>
            <w:tcW w:w="2367" w:type="dxa"/>
            <w:gridSpan w:val="2"/>
            <w:noWrap w:val="0"/>
            <w:vAlign w:val="top"/>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25" w:type="dxa"/>
            <w:vMerge w:val="continue"/>
            <w:noWrap w:val="0"/>
            <w:vAlign w:val="top"/>
          </w:tcPr>
          <w:p>
            <w:pPr>
              <w:spacing w:line="360" w:lineRule="auto"/>
              <w:rPr>
                <w:rFonts w:ascii="宋体" w:hAnsi="宋体" w:cs="宋体"/>
                <w:b/>
                <w:sz w:val="24"/>
              </w:rPr>
            </w:pPr>
          </w:p>
        </w:tc>
        <w:tc>
          <w:tcPr>
            <w:tcW w:w="3552" w:type="dxa"/>
            <w:gridSpan w:val="4"/>
            <w:noWrap w:val="0"/>
            <w:vAlign w:val="top"/>
          </w:tcPr>
          <w:p>
            <w:pPr>
              <w:spacing w:line="360" w:lineRule="auto"/>
              <w:rPr>
                <w:rFonts w:ascii="宋体" w:hAnsi="宋体" w:cs="宋体"/>
                <w:bCs/>
                <w:sz w:val="24"/>
              </w:rPr>
            </w:pPr>
            <w:r>
              <w:rPr>
                <w:rFonts w:hint="eastAsia" w:ascii="宋体" w:hAnsi="宋体" w:cs="宋体"/>
                <w:bCs/>
                <w:sz w:val="24"/>
              </w:rPr>
              <w:t>集团内整体就业率</w:t>
            </w:r>
          </w:p>
        </w:tc>
        <w:tc>
          <w:tcPr>
            <w:tcW w:w="1714" w:type="dxa"/>
            <w:gridSpan w:val="2"/>
            <w:noWrap w:val="0"/>
            <w:vAlign w:val="center"/>
          </w:tcPr>
          <w:p>
            <w:pPr>
              <w:spacing w:line="360" w:lineRule="auto"/>
              <w:jc w:val="right"/>
              <w:rPr>
                <w:rFonts w:ascii="宋体" w:hAnsi="宋体" w:cs="宋体"/>
                <w:bCs/>
                <w:sz w:val="24"/>
              </w:rPr>
            </w:pPr>
            <w:r>
              <w:rPr>
                <w:rFonts w:hint="eastAsia" w:ascii="宋体" w:hAnsi="宋体" w:cs="宋体"/>
                <w:bCs/>
                <w:sz w:val="24"/>
              </w:rPr>
              <w:t>项</w:t>
            </w:r>
          </w:p>
        </w:tc>
        <w:tc>
          <w:tcPr>
            <w:tcW w:w="1577" w:type="dxa"/>
            <w:gridSpan w:val="2"/>
            <w:noWrap w:val="0"/>
            <w:vAlign w:val="center"/>
          </w:tcPr>
          <w:p>
            <w:pPr>
              <w:spacing w:line="360" w:lineRule="auto"/>
              <w:rPr>
                <w:rFonts w:ascii="宋体" w:hAnsi="宋体" w:cs="宋体"/>
                <w:bCs/>
                <w:sz w:val="24"/>
              </w:rPr>
            </w:pPr>
            <w:r>
              <w:rPr>
                <w:rFonts w:hint="eastAsia" w:ascii="宋体" w:hAnsi="宋体" w:cs="宋体"/>
                <w:bCs/>
                <w:sz w:val="24"/>
              </w:rPr>
              <w:t>成果获奖量</w:t>
            </w:r>
          </w:p>
        </w:tc>
        <w:tc>
          <w:tcPr>
            <w:tcW w:w="1578" w:type="dxa"/>
            <w:noWrap w:val="0"/>
            <w:vAlign w:val="center"/>
          </w:tcPr>
          <w:p>
            <w:pPr>
              <w:spacing w:line="360" w:lineRule="auto"/>
              <w:jc w:val="right"/>
              <w:rPr>
                <w:rFonts w:ascii="宋体" w:hAnsi="宋体" w:cs="宋体"/>
                <w:bCs/>
                <w:sz w:val="24"/>
              </w:rPr>
            </w:pPr>
            <w:r>
              <w:rPr>
                <w:rFonts w:hint="eastAsia" w:ascii="宋体" w:hAnsi="宋体" w:cs="宋体"/>
                <w:bCs/>
                <w:sz w:val="24"/>
              </w:rPr>
              <w:t xml:space="preserve">    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534" w:type="dxa"/>
            <w:gridSpan w:val="2"/>
            <w:vMerge w:val="restart"/>
            <w:noWrap w:val="0"/>
            <w:vAlign w:val="center"/>
          </w:tcPr>
          <w:p>
            <w:pPr>
              <w:spacing w:line="360" w:lineRule="auto"/>
              <w:rPr>
                <w:rFonts w:hint="eastAsia" w:ascii="宋体" w:hAnsi="宋体" w:cs="宋体"/>
                <w:b/>
                <w:sz w:val="24"/>
              </w:rPr>
            </w:pPr>
            <w:r>
              <w:rPr>
                <w:rFonts w:hint="eastAsia" w:ascii="宋体" w:hAnsi="宋体" w:cs="宋体"/>
                <w:b/>
                <w:sz w:val="24"/>
              </w:rPr>
              <w:t>服务能力</w:t>
            </w:r>
            <w:r>
              <w:rPr>
                <w:rStyle w:val="13"/>
                <w:rFonts w:ascii="宋体" w:hAnsi="宋体" w:cs="宋体"/>
                <w:b/>
                <w:sz w:val="24"/>
              </w:rPr>
              <w:footnoteReference w:id="1"/>
            </w:r>
          </w:p>
        </w:tc>
        <w:tc>
          <w:tcPr>
            <w:tcW w:w="2693" w:type="dxa"/>
            <w:gridSpan w:val="2"/>
            <w:noWrap w:val="0"/>
            <w:vAlign w:val="center"/>
          </w:tcPr>
          <w:p>
            <w:pPr>
              <w:spacing w:line="360" w:lineRule="auto"/>
              <w:rPr>
                <w:rFonts w:ascii="宋体" w:hAnsi="宋体" w:cs="宋体"/>
                <w:bCs/>
                <w:sz w:val="24"/>
              </w:rPr>
            </w:pPr>
            <w:r>
              <w:rPr>
                <w:rFonts w:hint="eastAsia" w:ascii="宋体" w:hAnsi="宋体" w:cs="宋体"/>
                <w:bCs/>
                <w:sz w:val="24"/>
              </w:rPr>
              <w:t>研究成果发表量</w:t>
            </w:r>
          </w:p>
        </w:tc>
        <w:tc>
          <w:tcPr>
            <w:tcW w:w="1359" w:type="dxa"/>
            <w:gridSpan w:val="2"/>
            <w:noWrap w:val="0"/>
            <w:vAlign w:val="center"/>
          </w:tcPr>
          <w:p>
            <w:pPr>
              <w:spacing w:line="360" w:lineRule="auto"/>
              <w:jc w:val="right"/>
              <w:rPr>
                <w:rFonts w:ascii="宋体" w:hAnsi="宋体" w:cs="宋体"/>
                <w:bCs/>
                <w:sz w:val="24"/>
              </w:rPr>
            </w:pPr>
            <w:r>
              <w:rPr>
                <w:rFonts w:hint="eastAsia" w:ascii="宋体" w:hAnsi="宋体" w:cs="宋体"/>
                <w:bCs/>
                <w:sz w:val="24"/>
              </w:rPr>
              <w:t>个</w:t>
            </w:r>
          </w:p>
        </w:tc>
        <w:tc>
          <w:tcPr>
            <w:tcW w:w="2782" w:type="dxa"/>
            <w:gridSpan w:val="3"/>
            <w:noWrap w:val="0"/>
            <w:vAlign w:val="center"/>
          </w:tcPr>
          <w:p>
            <w:pPr>
              <w:spacing w:line="360" w:lineRule="auto"/>
              <w:rPr>
                <w:rFonts w:ascii="宋体" w:hAnsi="宋体" w:cs="宋体"/>
                <w:bCs/>
                <w:sz w:val="24"/>
              </w:rPr>
            </w:pPr>
            <w:r>
              <w:rPr>
                <w:rFonts w:hint="eastAsia" w:ascii="宋体" w:hAnsi="宋体" w:cs="宋体"/>
                <w:bCs/>
                <w:sz w:val="24"/>
              </w:rPr>
              <w:t>合作技术创新成果量</w:t>
            </w:r>
          </w:p>
        </w:tc>
        <w:tc>
          <w:tcPr>
            <w:tcW w:w="1578" w:type="dxa"/>
            <w:noWrap w:val="0"/>
            <w:vAlign w:val="center"/>
          </w:tcPr>
          <w:p>
            <w:pPr>
              <w:spacing w:line="360" w:lineRule="auto"/>
              <w:jc w:val="right"/>
              <w:rPr>
                <w:rFonts w:ascii="宋体" w:hAnsi="宋体" w:cs="宋体"/>
                <w:bCs/>
                <w:sz w:val="24"/>
              </w:rPr>
            </w:pPr>
            <w:r>
              <w:rPr>
                <w:rFonts w:hint="eastAsia" w:ascii="宋体" w:hAnsi="宋体" w:cs="宋体"/>
                <w:bCs/>
                <w:sz w:val="24"/>
              </w:rPr>
              <w:t>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pPr>
              <w:spacing w:line="360" w:lineRule="auto"/>
              <w:rPr>
                <w:rFonts w:ascii="宋体" w:hAnsi="宋体" w:cs="宋体"/>
                <w:bCs/>
                <w:sz w:val="24"/>
              </w:rPr>
            </w:pPr>
          </w:p>
        </w:tc>
        <w:tc>
          <w:tcPr>
            <w:tcW w:w="2693" w:type="dxa"/>
            <w:gridSpan w:val="2"/>
            <w:noWrap w:val="0"/>
            <w:vAlign w:val="center"/>
          </w:tcPr>
          <w:p>
            <w:pPr>
              <w:spacing w:line="360" w:lineRule="auto"/>
              <w:rPr>
                <w:rFonts w:ascii="宋体" w:hAnsi="宋体" w:cs="宋体"/>
                <w:bCs/>
                <w:sz w:val="24"/>
              </w:rPr>
            </w:pPr>
            <w:r>
              <w:rPr>
                <w:rFonts w:hint="eastAsia" w:ascii="宋体" w:hAnsi="宋体" w:cs="宋体"/>
                <w:bCs/>
                <w:sz w:val="24"/>
              </w:rPr>
              <w:t>合作创新平台数量</w:t>
            </w:r>
          </w:p>
        </w:tc>
        <w:tc>
          <w:tcPr>
            <w:tcW w:w="1359" w:type="dxa"/>
            <w:gridSpan w:val="2"/>
            <w:noWrap w:val="0"/>
            <w:vAlign w:val="center"/>
          </w:tcPr>
          <w:p>
            <w:pPr>
              <w:spacing w:line="360" w:lineRule="auto"/>
              <w:jc w:val="right"/>
              <w:rPr>
                <w:rFonts w:ascii="宋体" w:hAnsi="宋体" w:cs="宋体"/>
                <w:bCs/>
                <w:sz w:val="24"/>
              </w:rPr>
            </w:pPr>
            <w:r>
              <w:rPr>
                <w:rFonts w:hint="eastAsia" w:ascii="宋体" w:hAnsi="宋体" w:cs="宋体"/>
                <w:bCs/>
                <w:sz w:val="24"/>
              </w:rPr>
              <w:t>个</w:t>
            </w:r>
          </w:p>
        </w:tc>
        <w:tc>
          <w:tcPr>
            <w:tcW w:w="2782" w:type="dxa"/>
            <w:gridSpan w:val="3"/>
            <w:noWrap w:val="0"/>
            <w:vAlign w:val="center"/>
          </w:tcPr>
          <w:p>
            <w:pPr>
              <w:spacing w:line="360" w:lineRule="auto"/>
              <w:rPr>
                <w:rFonts w:ascii="宋体" w:hAnsi="宋体" w:cs="宋体"/>
                <w:bCs/>
                <w:sz w:val="24"/>
              </w:rPr>
            </w:pPr>
            <w:r>
              <w:rPr>
                <w:rFonts w:hint="eastAsia" w:ascii="宋体" w:hAnsi="宋体" w:cs="宋体"/>
                <w:bCs/>
                <w:sz w:val="24"/>
              </w:rPr>
              <w:t>技能鉴定量</w:t>
            </w:r>
          </w:p>
        </w:tc>
        <w:tc>
          <w:tcPr>
            <w:tcW w:w="1578" w:type="dxa"/>
            <w:noWrap w:val="0"/>
            <w:vAlign w:val="center"/>
          </w:tcPr>
          <w:p>
            <w:pPr>
              <w:spacing w:line="360" w:lineRule="auto"/>
              <w:jc w:val="right"/>
              <w:rPr>
                <w:rFonts w:ascii="宋体" w:hAnsi="宋体" w:cs="宋体"/>
                <w:bCs/>
                <w:sz w:val="24"/>
              </w:rPr>
            </w:pPr>
            <w:r>
              <w:rPr>
                <w:rFonts w:hint="eastAsia" w:ascii="宋体" w:hAnsi="宋体" w:cs="宋体"/>
                <w:bCs/>
                <w:sz w:val="24"/>
              </w:rPr>
              <w:t xml:space="preserve"> 人次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534" w:type="dxa"/>
            <w:gridSpan w:val="2"/>
            <w:vMerge w:val="continue"/>
            <w:noWrap w:val="0"/>
            <w:vAlign w:val="center"/>
          </w:tcPr>
          <w:p>
            <w:pPr>
              <w:spacing w:line="360" w:lineRule="auto"/>
              <w:rPr>
                <w:rFonts w:ascii="宋体" w:hAnsi="宋体" w:cs="宋体"/>
                <w:bCs/>
                <w:sz w:val="24"/>
              </w:rPr>
            </w:pPr>
          </w:p>
        </w:tc>
        <w:tc>
          <w:tcPr>
            <w:tcW w:w="2693" w:type="dxa"/>
            <w:gridSpan w:val="2"/>
            <w:noWrap w:val="0"/>
            <w:vAlign w:val="center"/>
          </w:tcPr>
          <w:p>
            <w:pPr>
              <w:spacing w:line="360" w:lineRule="auto"/>
              <w:rPr>
                <w:rFonts w:ascii="宋体" w:hAnsi="宋体" w:cs="宋体"/>
                <w:bCs/>
                <w:sz w:val="24"/>
              </w:rPr>
            </w:pPr>
            <w:r>
              <w:rPr>
                <w:rFonts w:hint="eastAsia" w:ascii="宋体" w:hAnsi="宋体" w:cs="宋体"/>
                <w:bCs/>
                <w:sz w:val="24"/>
              </w:rPr>
              <w:t>承担技能鉴定机构数量</w:t>
            </w:r>
          </w:p>
        </w:tc>
        <w:tc>
          <w:tcPr>
            <w:tcW w:w="1359" w:type="dxa"/>
            <w:gridSpan w:val="2"/>
            <w:noWrap w:val="0"/>
            <w:vAlign w:val="center"/>
          </w:tcPr>
          <w:p>
            <w:pPr>
              <w:spacing w:line="360" w:lineRule="auto"/>
              <w:jc w:val="right"/>
              <w:rPr>
                <w:rFonts w:ascii="宋体" w:hAnsi="宋体" w:cs="宋体"/>
                <w:bCs/>
                <w:sz w:val="24"/>
              </w:rPr>
            </w:pPr>
            <w:r>
              <w:rPr>
                <w:rFonts w:hint="eastAsia" w:ascii="宋体" w:hAnsi="宋体" w:cs="宋体"/>
                <w:bCs/>
                <w:sz w:val="24"/>
              </w:rPr>
              <w:t>个</w:t>
            </w:r>
          </w:p>
        </w:tc>
        <w:tc>
          <w:tcPr>
            <w:tcW w:w="2782" w:type="dxa"/>
            <w:gridSpan w:val="3"/>
            <w:noWrap w:val="0"/>
            <w:vAlign w:val="center"/>
          </w:tcPr>
          <w:p>
            <w:pPr>
              <w:spacing w:line="360" w:lineRule="auto"/>
              <w:rPr>
                <w:rFonts w:ascii="宋体" w:hAnsi="宋体" w:cs="宋体"/>
                <w:bCs/>
                <w:sz w:val="24"/>
              </w:rPr>
            </w:pPr>
            <w:r>
              <w:rPr>
                <w:rFonts w:hint="eastAsia" w:ascii="宋体" w:hAnsi="宋体" w:cs="宋体"/>
                <w:bCs/>
                <w:sz w:val="24"/>
              </w:rPr>
              <w:t>文化传承合作培养人数</w:t>
            </w:r>
          </w:p>
        </w:tc>
        <w:tc>
          <w:tcPr>
            <w:tcW w:w="1578" w:type="dxa"/>
            <w:noWrap w:val="0"/>
            <w:vAlign w:val="center"/>
          </w:tcPr>
          <w:p>
            <w:pPr>
              <w:spacing w:line="360" w:lineRule="auto"/>
              <w:jc w:val="right"/>
              <w:rPr>
                <w:rFonts w:ascii="宋体" w:hAnsi="宋体" w:cs="宋体"/>
                <w:bCs/>
                <w:sz w:val="24"/>
              </w:rPr>
            </w:pP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534" w:type="dxa"/>
            <w:gridSpan w:val="2"/>
            <w:vMerge w:val="continue"/>
            <w:noWrap w:val="0"/>
            <w:vAlign w:val="center"/>
          </w:tcPr>
          <w:p>
            <w:pPr>
              <w:spacing w:line="360" w:lineRule="auto"/>
              <w:rPr>
                <w:rFonts w:ascii="宋体" w:hAnsi="宋体" w:cs="宋体"/>
                <w:bCs/>
                <w:sz w:val="24"/>
              </w:rPr>
            </w:pPr>
          </w:p>
        </w:tc>
        <w:tc>
          <w:tcPr>
            <w:tcW w:w="2693" w:type="dxa"/>
            <w:gridSpan w:val="2"/>
            <w:noWrap w:val="0"/>
            <w:vAlign w:val="center"/>
          </w:tcPr>
          <w:p>
            <w:pPr>
              <w:spacing w:line="360" w:lineRule="auto"/>
              <w:rPr>
                <w:rFonts w:ascii="宋体" w:hAnsi="宋体" w:cs="宋体"/>
                <w:bCs/>
                <w:sz w:val="24"/>
              </w:rPr>
            </w:pPr>
            <w:r>
              <w:rPr>
                <w:rFonts w:hint="eastAsia" w:ascii="宋体" w:hAnsi="宋体" w:cs="宋体"/>
                <w:bCs/>
                <w:sz w:val="24"/>
              </w:rPr>
              <w:t>文化传承合作平台数量</w:t>
            </w:r>
          </w:p>
        </w:tc>
        <w:tc>
          <w:tcPr>
            <w:tcW w:w="1359" w:type="dxa"/>
            <w:gridSpan w:val="2"/>
            <w:noWrap w:val="0"/>
            <w:vAlign w:val="center"/>
          </w:tcPr>
          <w:p>
            <w:pPr>
              <w:spacing w:line="360" w:lineRule="auto"/>
              <w:jc w:val="right"/>
              <w:rPr>
                <w:rFonts w:ascii="宋体" w:hAnsi="宋体" w:cs="宋体"/>
                <w:bCs/>
                <w:sz w:val="24"/>
              </w:rPr>
            </w:pPr>
            <w:r>
              <w:rPr>
                <w:rFonts w:hint="eastAsia" w:ascii="宋体" w:hAnsi="宋体" w:cs="宋体"/>
                <w:bCs/>
                <w:sz w:val="24"/>
              </w:rPr>
              <w:t>个</w:t>
            </w:r>
          </w:p>
        </w:tc>
        <w:tc>
          <w:tcPr>
            <w:tcW w:w="2782" w:type="dxa"/>
            <w:gridSpan w:val="3"/>
            <w:noWrap w:val="0"/>
            <w:vAlign w:val="center"/>
          </w:tcPr>
          <w:p>
            <w:pPr>
              <w:spacing w:line="360" w:lineRule="auto"/>
              <w:rPr>
                <w:rFonts w:ascii="宋体" w:hAnsi="宋体" w:cs="宋体"/>
                <w:bCs/>
                <w:sz w:val="24"/>
              </w:rPr>
            </w:pPr>
            <w:r>
              <w:rPr>
                <w:rFonts w:hint="eastAsia" w:ascii="宋体" w:hAnsi="宋体" w:cs="宋体"/>
                <w:bCs/>
                <w:sz w:val="24"/>
              </w:rPr>
              <w:t>合作就业服务项目数量</w:t>
            </w:r>
          </w:p>
        </w:tc>
        <w:tc>
          <w:tcPr>
            <w:tcW w:w="1578" w:type="dxa"/>
            <w:noWrap w:val="0"/>
            <w:vAlign w:val="center"/>
          </w:tcPr>
          <w:p>
            <w:pPr>
              <w:spacing w:line="360" w:lineRule="auto"/>
              <w:jc w:val="right"/>
              <w:rPr>
                <w:rFonts w:ascii="宋体" w:hAnsi="宋体" w:cs="宋体"/>
                <w:bCs/>
                <w:sz w:val="24"/>
              </w:rPr>
            </w:pPr>
            <w:r>
              <w:rPr>
                <w:rFonts w:hint="eastAsia" w:ascii="宋体" w:hAnsi="宋体" w:cs="宋体"/>
                <w:bCs/>
                <w:sz w:val="24"/>
              </w:rPr>
              <w:t>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1" w:hRule="atLeast"/>
        </w:trPr>
        <w:tc>
          <w:tcPr>
            <w:tcW w:w="534" w:type="dxa"/>
            <w:gridSpan w:val="2"/>
            <w:vMerge w:val="continue"/>
            <w:noWrap w:val="0"/>
            <w:vAlign w:val="center"/>
          </w:tcPr>
          <w:p>
            <w:pPr>
              <w:spacing w:line="360" w:lineRule="auto"/>
              <w:rPr>
                <w:rFonts w:ascii="宋体" w:hAnsi="宋体" w:cs="宋体"/>
                <w:bCs/>
                <w:sz w:val="24"/>
              </w:rPr>
            </w:pPr>
          </w:p>
        </w:tc>
        <w:tc>
          <w:tcPr>
            <w:tcW w:w="2693" w:type="dxa"/>
            <w:gridSpan w:val="2"/>
            <w:noWrap w:val="0"/>
            <w:vAlign w:val="center"/>
          </w:tcPr>
          <w:p>
            <w:pPr>
              <w:spacing w:line="360" w:lineRule="auto"/>
              <w:rPr>
                <w:rFonts w:ascii="宋体" w:hAnsi="宋体" w:cs="宋体"/>
                <w:bCs/>
                <w:sz w:val="24"/>
              </w:rPr>
            </w:pPr>
            <w:r>
              <w:rPr>
                <w:rFonts w:hint="eastAsia" w:ascii="宋体" w:hAnsi="宋体" w:cs="宋体"/>
                <w:bCs/>
                <w:sz w:val="24"/>
              </w:rPr>
              <w:t>合作创业人才培养人项目数量</w:t>
            </w:r>
          </w:p>
        </w:tc>
        <w:tc>
          <w:tcPr>
            <w:tcW w:w="1359" w:type="dxa"/>
            <w:gridSpan w:val="2"/>
            <w:noWrap w:val="0"/>
            <w:vAlign w:val="center"/>
          </w:tcPr>
          <w:p>
            <w:pPr>
              <w:spacing w:line="360" w:lineRule="auto"/>
              <w:jc w:val="right"/>
              <w:rPr>
                <w:rFonts w:ascii="宋体" w:hAnsi="宋体" w:cs="宋体"/>
                <w:bCs/>
                <w:sz w:val="24"/>
              </w:rPr>
            </w:pPr>
            <w:r>
              <w:rPr>
                <w:rFonts w:hint="eastAsia" w:ascii="宋体" w:hAnsi="宋体" w:cs="宋体"/>
                <w:bCs/>
                <w:sz w:val="24"/>
              </w:rPr>
              <w:t>人日</w:t>
            </w:r>
          </w:p>
        </w:tc>
        <w:tc>
          <w:tcPr>
            <w:tcW w:w="2782" w:type="dxa"/>
            <w:gridSpan w:val="3"/>
            <w:noWrap w:val="0"/>
            <w:vAlign w:val="center"/>
          </w:tcPr>
          <w:p>
            <w:pPr>
              <w:spacing w:line="360" w:lineRule="auto"/>
              <w:rPr>
                <w:rFonts w:ascii="宋体" w:hAnsi="宋体" w:cs="宋体"/>
                <w:bCs/>
                <w:sz w:val="24"/>
              </w:rPr>
            </w:pPr>
            <w:r>
              <w:rPr>
                <w:rFonts w:hint="eastAsia" w:ascii="宋体" w:hAnsi="宋体" w:cs="宋体"/>
                <w:bCs/>
                <w:sz w:val="24"/>
              </w:rPr>
              <w:t>其他培训量</w:t>
            </w:r>
            <w:r>
              <w:rPr>
                <w:rFonts w:hint="eastAsia" w:ascii="宋体" w:hAnsi="宋体" w:cs="宋体"/>
                <w:bCs/>
                <w:sz w:val="18"/>
                <w:szCs w:val="18"/>
              </w:rPr>
              <w:t>（如新型职业农民、农民工、退役军人等）</w:t>
            </w:r>
          </w:p>
        </w:tc>
        <w:tc>
          <w:tcPr>
            <w:tcW w:w="1578" w:type="dxa"/>
            <w:noWrap w:val="0"/>
            <w:vAlign w:val="center"/>
          </w:tcPr>
          <w:p>
            <w:pPr>
              <w:spacing w:line="360" w:lineRule="auto"/>
              <w:jc w:val="right"/>
              <w:rPr>
                <w:rFonts w:ascii="宋体" w:hAnsi="宋体" w:cs="宋体"/>
                <w:bCs/>
                <w:sz w:val="24"/>
              </w:rPr>
            </w:pPr>
            <w:r>
              <w:rPr>
                <w:rFonts w:hint="eastAsia" w:ascii="宋体" w:hAnsi="宋体" w:cs="宋体"/>
                <w:bCs/>
                <w:sz w:val="24"/>
              </w:rPr>
              <w:t>人日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1" w:hRule="atLeast"/>
        </w:trPr>
        <w:tc>
          <w:tcPr>
            <w:tcW w:w="534" w:type="dxa"/>
            <w:gridSpan w:val="2"/>
            <w:vMerge w:val="continue"/>
            <w:noWrap w:val="0"/>
            <w:vAlign w:val="center"/>
          </w:tcPr>
          <w:p>
            <w:pPr>
              <w:spacing w:line="360" w:lineRule="auto"/>
              <w:rPr>
                <w:rFonts w:ascii="宋体" w:hAnsi="宋体" w:cs="宋体"/>
                <w:bCs/>
                <w:sz w:val="24"/>
              </w:rPr>
            </w:pPr>
          </w:p>
        </w:tc>
        <w:tc>
          <w:tcPr>
            <w:tcW w:w="2693" w:type="dxa"/>
            <w:gridSpan w:val="2"/>
            <w:noWrap w:val="0"/>
            <w:vAlign w:val="center"/>
          </w:tcPr>
          <w:p>
            <w:pPr>
              <w:spacing w:line="360" w:lineRule="auto"/>
              <w:rPr>
                <w:rFonts w:hint="eastAsia" w:ascii="宋体" w:hAnsi="宋体" w:cs="宋体"/>
                <w:bCs/>
                <w:sz w:val="24"/>
              </w:rPr>
            </w:pPr>
            <w:r>
              <w:rPr>
                <w:rFonts w:hint="eastAsia" w:ascii="宋体" w:hAnsi="宋体" w:cs="宋体"/>
                <w:bCs/>
                <w:sz w:val="24"/>
              </w:rPr>
              <w:t xml:space="preserve">大师工作室                                                      </w:t>
            </w:r>
          </w:p>
        </w:tc>
        <w:tc>
          <w:tcPr>
            <w:tcW w:w="5719" w:type="dxa"/>
            <w:gridSpan w:val="6"/>
            <w:noWrap w:val="0"/>
            <w:vAlign w:val="center"/>
          </w:tcPr>
          <w:p>
            <w:pPr>
              <w:spacing w:line="360" w:lineRule="auto"/>
              <w:jc w:val="right"/>
              <w:rPr>
                <w:rFonts w:hint="eastAsia" w:ascii="宋体" w:hAnsi="宋体" w:cs="宋体"/>
                <w:bCs/>
                <w:sz w:val="24"/>
              </w:rPr>
            </w:pPr>
            <w:r>
              <w:rPr>
                <w:rFonts w:hint="eastAsia" w:ascii="宋体" w:hAnsi="宋体" w:cs="宋体"/>
                <w:bCs/>
                <w:sz w:val="24"/>
              </w:rPr>
              <w:t>个</w:t>
            </w:r>
          </w:p>
        </w:tc>
      </w:tr>
    </w:tbl>
    <w:p>
      <w:pPr>
        <w:rPr>
          <w:rFonts w:ascii="宋体" w:hAnsi="宋体" w:cs="宋体"/>
          <w:sz w:val="24"/>
        </w:rPr>
        <w:sectPr>
          <w:footnotePr>
            <w:numFmt w:val="decimalEnclosedCircleChinese"/>
          </w:footnotePr>
          <w:pgSz w:w="11906" w:h="16838"/>
          <w:pgMar w:top="1440" w:right="1588" w:bottom="1134" w:left="1588" w:header="851" w:footer="992" w:gutter="0"/>
          <w:pgNumType w:fmt="numberInDash"/>
          <w:cols w:space="720" w:num="1"/>
          <w:docGrid w:type="lines" w:linePitch="312" w:charSpace="0"/>
        </w:sectPr>
      </w:pPr>
    </w:p>
    <w:tbl>
      <w:tblPr>
        <w:tblStyle w:val="9"/>
        <w:tblpPr w:leftFromText="180" w:rightFromText="180" w:horzAnchor="margin" w:tblpY="405"/>
        <w:tblW w:w="960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2976"/>
        <w:gridCol w:w="3119"/>
        <w:gridCol w:w="29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6" w:hRule="atLeast"/>
        </w:trPr>
        <w:tc>
          <w:tcPr>
            <w:tcW w:w="534" w:type="dxa"/>
            <w:vMerge w:val="restart"/>
            <w:noWrap w:val="0"/>
            <w:vAlign w:val="center"/>
          </w:tcPr>
          <w:p>
            <w:pPr>
              <w:spacing w:line="360" w:lineRule="auto"/>
              <w:rPr>
                <w:rFonts w:hint="eastAsia" w:ascii="宋体" w:hAnsi="宋体" w:cs="宋体"/>
                <w:b/>
                <w:sz w:val="24"/>
              </w:rPr>
            </w:pPr>
            <w:r>
              <w:rPr>
                <w:rFonts w:hint="eastAsia" w:ascii="宋体" w:hAnsi="宋体" w:cs="宋体"/>
                <w:b/>
                <w:sz w:val="24"/>
              </w:rPr>
              <w:t>集</w:t>
            </w:r>
          </w:p>
          <w:p>
            <w:pPr>
              <w:spacing w:line="360" w:lineRule="auto"/>
              <w:rPr>
                <w:rFonts w:hint="eastAsia" w:ascii="宋体" w:hAnsi="宋体" w:cs="宋体"/>
                <w:b/>
                <w:sz w:val="24"/>
              </w:rPr>
            </w:pPr>
            <w:r>
              <w:rPr>
                <w:rFonts w:hint="eastAsia" w:ascii="宋体" w:hAnsi="宋体" w:cs="宋体"/>
                <w:b/>
                <w:sz w:val="24"/>
              </w:rPr>
              <w:t>团</w:t>
            </w:r>
          </w:p>
          <w:p>
            <w:pPr>
              <w:spacing w:line="360" w:lineRule="auto"/>
              <w:rPr>
                <w:rFonts w:hint="eastAsia" w:ascii="宋体" w:hAnsi="宋体" w:cs="宋体"/>
                <w:b/>
                <w:sz w:val="24"/>
              </w:rPr>
            </w:pPr>
            <w:r>
              <w:rPr>
                <w:rFonts w:hint="eastAsia" w:ascii="宋体" w:hAnsi="宋体" w:cs="宋体"/>
                <w:b/>
                <w:sz w:val="24"/>
              </w:rPr>
              <w:t>企</w:t>
            </w:r>
          </w:p>
          <w:p>
            <w:pPr>
              <w:spacing w:line="360" w:lineRule="auto"/>
              <w:rPr>
                <w:rFonts w:hint="eastAsia" w:ascii="宋体" w:hAnsi="宋体" w:cs="宋体"/>
                <w:b/>
                <w:sz w:val="24"/>
              </w:rPr>
            </w:pPr>
            <w:r>
              <w:rPr>
                <w:rFonts w:hint="eastAsia" w:ascii="宋体" w:hAnsi="宋体" w:cs="宋体"/>
                <w:b/>
                <w:sz w:val="24"/>
              </w:rPr>
              <w:t>业</w:t>
            </w:r>
          </w:p>
          <w:p>
            <w:pPr>
              <w:spacing w:line="360" w:lineRule="auto"/>
              <w:rPr>
                <w:rFonts w:hint="eastAsia" w:ascii="宋体" w:hAnsi="宋体" w:cs="宋体"/>
                <w:b/>
                <w:sz w:val="24"/>
              </w:rPr>
            </w:pPr>
            <w:r>
              <w:rPr>
                <w:rFonts w:hint="eastAsia" w:ascii="宋体" w:hAnsi="宋体" w:cs="宋体"/>
                <w:b/>
                <w:sz w:val="24"/>
              </w:rPr>
              <w:t>情</w:t>
            </w:r>
          </w:p>
          <w:p>
            <w:pPr>
              <w:spacing w:line="360" w:lineRule="auto"/>
              <w:rPr>
                <w:rFonts w:ascii="宋体" w:hAnsi="宋体" w:cs="宋体"/>
                <w:sz w:val="24"/>
              </w:rPr>
            </w:pPr>
            <w:r>
              <w:rPr>
                <w:rFonts w:hint="eastAsia" w:ascii="宋体" w:hAnsi="宋体" w:cs="宋体"/>
                <w:b/>
                <w:sz w:val="24"/>
              </w:rPr>
              <w:t>况</w:t>
            </w:r>
            <w:r>
              <w:rPr>
                <w:rStyle w:val="13"/>
                <w:rFonts w:ascii="宋体" w:hAnsi="宋体" w:cs="宋体"/>
                <w:b/>
                <w:sz w:val="24"/>
              </w:rPr>
              <w:footnoteReference w:id="2"/>
            </w:r>
          </w:p>
        </w:tc>
        <w:tc>
          <w:tcPr>
            <w:tcW w:w="2976" w:type="dxa"/>
            <w:noWrap w:val="0"/>
            <w:vAlign w:val="center"/>
          </w:tcPr>
          <w:p>
            <w:pPr>
              <w:jc w:val="center"/>
              <w:rPr>
                <w:rFonts w:ascii="宋体" w:hAnsi="宋体" w:cs="宋体"/>
                <w:sz w:val="24"/>
              </w:rPr>
            </w:pPr>
            <w:r>
              <w:rPr>
                <w:rFonts w:hint="eastAsia" w:ascii="宋体" w:hAnsi="宋体" w:cs="宋体"/>
                <w:sz w:val="24"/>
              </w:rPr>
              <w:t>项 目</w:t>
            </w:r>
          </w:p>
        </w:tc>
        <w:tc>
          <w:tcPr>
            <w:tcW w:w="3119" w:type="dxa"/>
            <w:noWrap w:val="0"/>
            <w:vAlign w:val="center"/>
          </w:tcPr>
          <w:p>
            <w:pPr>
              <w:jc w:val="center"/>
              <w:rPr>
                <w:rFonts w:ascii="宋体" w:hAnsi="宋体" w:cs="宋体"/>
                <w:sz w:val="24"/>
              </w:rPr>
            </w:pPr>
            <w:r>
              <w:rPr>
                <w:rFonts w:ascii="宋体" w:hAnsi="宋体" w:cs="宋体"/>
                <w:sz w:val="24"/>
              </w:rPr>
              <w:t>201</w:t>
            </w:r>
            <w:r>
              <w:rPr>
                <w:rFonts w:hint="eastAsia" w:ascii="宋体" w:hAnsi="宋体" w:cs="宋体"/>
                <w:sz w:val="24"/>
              </w:rPr>
              <w:t>7年</w:t>
            </w:r>
          </w:p>
        </w:tc>
        <w:tc>
          <w:tcPr>
            <w:tcW w:w="2977" w:type="dxa"/>
            <w:noWrap w:val="0"/>
            <w:vAlign w:val="center"/>
          </w:tcPr>
          <w:p>
            <w:pPr>
              <w:jc w:val="center"/>
              <w:rPr>
                <w:rFonts w:hint="eastAsia" w:ascii="宋体" w:hAnsi="宋体" w:cs="宋体"/>
                <w:sz w:val="24"/>
              </w:rPr>
            </w:pPr>
            <w:r>
              <w:rPr>
                <w:rFonts w:hint="eastAsia" w:ascii="宋体" w:hAnsi="宋体" w:cs="宋体"/>
                <w:sz w:val="24"/>
              </w:rPr>
              <w:t>2018年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534" w:type="dxa"/>
            <w:vMerge w:val="continue"/>
            <w:noWrap w:val="0"/>
            <w:vAlign w:val="center"/>
          </w:tcPr>
          <w:p>
            <w:pPr>
              <w:rPr>
                <w:rFonts w:ascii="宋体" w:hAnsi="宋体" w:cs="宋体"/>
                <w:sz w:val="24"/>
              </w:rPr>
            </w:pPr>
          </w:p>
        </w:tc>
        <w:tc>
          <w:tcPr>
            <w:tcW w:w="2976" w:type="dxa"/>
            <w:noWrap w:val="0"/>
            <w:vAlign w:val="center"/>
          </w:tcPr>
          <w:p>
            <w:pPr>
              <w:rPr>
                <w:rFonts w:ascii="宋体" w:hAnsi="宋体" w:cs="宋体"/>
                <w:sz w:val="24"/>
              </w:rPr>
            </w:pPr>
            <w:r>
              <w:rPr>
                <w:rFonts w:hint="eastAsia" w:ascii="宋体" w:hAnsi="宋体" w:cs="宋体"/>
                <w:sz w:val="24"/>
              </w:rPr>
              <w:t>集团企业资产总额（万元）</w:t>
            </w:r>
          </w:p>
        </w:tc>
        <w:tc>
          <w:tcPr>
            <w:tcW w:w="3119" w:type="dxa"/>
            <w:noWrap w:val="0"/>
            <w:vAlign w:val="center"/>
          </w:tcPr>
          <w:p>
            <w:pPr>
              <w:rPr>
                <w:rFonts w:ascii="宋体" w:hAnsi="宋体" w:cs="宋体"/>
                <w:sz w:val="24"/>
              </w:rPr>
            </w:pPr>
          </w:p>
        </w:tc>
        <w:tc>
          <w:tcPr>
            <w:tcW w:w="2977" w:type="dxa"/>
            <w:noWrap w:val="0"/>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534" w:type="dxa"/>
            <w:vMerge w:val="continue"/>
            <w:noWrap w:val="0"/>
            <w:vAlign w:val="center"/>
          </w:tcPr>
          <w:p>
            <w:pPr>
              <w:rPr>
                <w:rFonts w:ascii="宋体" w:hAnsi="宋体" w:cs="宋体"/>
                <w:sz w:val="24"/>
              </w:rPr>
            </w:pPr>
          </w:p>
        </w:tc>
        <w:tc>
          <w:tcPr>
            <w:tcW w:w="2976" w:type="dxa"/>
            <w:noWrap w:val="0"/>
            <w:vAlign w:val="center"/>
          </w:tcPr>
          <w:p>
            <w:pPr>
              <w:rPr>
                <w:rFonts w:ascii="宋体" w:hAnsi="宋体" w:cs="宋体"/>
                <w:sz w:val="24"/>
              </w:rPr>
            </w:pPr>
            <w:r>
              <w:rPr>
                <w:rFonts w:hint="eastAsia" w:ascii="宋体" w:hAnsi="宋体" w:cs="宋体"/>
                <w:sz w:val="24"/>
              </w:rPr>
              <w:t>集团企业销售总额（万元）</w:t>
            </w:r>
          </w:p>
        </w:tc>
        <w:tc>
          <w:tcPr>
            <w:tcW w:w="3119" w:type="dxa"/>
            <w:noWrap w:val="0"/>
            <w:vAlign w:val="center"/>
          </w:tcPr>
          <w:p>
            <w:pPr>
              <w:rPr>
                <w:rFonts w:ascii="宋体" w:hAnsi="宋体" w:cs="宋体"/>
                <w:sz w:val="24"/>
              </w:rPr>
            </w:pPr>
          </w:p>
        </w:tc>
        <w:tc>
          <w:tcPr>
            <w:tcW w:w="2977" w:type="dxa"/>
            <w:noWrap w:val="0"/>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534" w:type="dxa"/>
            <w:vMerge w:val="continue"/>
            <w:noWrap w:val="0"/>
            <w:vAlign w:val="center"/>
          </w:tcPr>
          <w:p>
            <w:pPr>
              <w:rPr>
                <w:rFonts w:ascii="宋体" w:hAnsi="宋体" w:cs="宋体"/>
                <w:sz w:val="24"/>
              </w:rPr>
            </w:pPr>
          </w:p>
        </w:tc>
        <w:tc>
          <w:tcPr>
            <w:tcW w:w="2976" w:type="dxa"/>
            <w:noWrap w:val="0"/>
            <w:vAlign w:val="center"/>
          </w:tcPr>
          <w:p>
            <w:pPr>
              <w:rPr>
                <w:rFonts w:ascii="宋体" w:hAnsi="宋体" w:cs="宋体"/>
                <w:sz w:val="24"/>
              </w:rPr>
            </w:pPr>
            <w:r>
              <w:rPr>
                <w:rFonts w:hint="eastAsia" w:ascii="宋体" w:hAnsi="宋体" w:cs="宋体"/>
                <w:sz w:val="24"/>
              </w:rPr>
              <w:t>集团内规模以上企业数（个）</w:t>
            </w:r>
          </w:p>
        </w:tc>
        <w:tc>
          <w:tcPr>
            <w:tcW w:w="3119" w:type="dxa"/>
            <w:noWrap w:val="0"/>
            <w:vAlign w:val="center"/>
          </w:tcPr>
          <w:p>
            <w:pPr>
              <w:rPr>
                <w:rFonts w:ascii="宋体" w:hAnsi="宋体" w:cs="宋体"/>
                <w:sz w:val="24"/>
              </w:rPr>
            </w:pPr>
          </w:p>
        </w:tc>
        <w:tc>
          <w:tcPr>
            <w:tcW w:w="2977" w:type="dxa"/>
            <w:noWrap w:val="0"/>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534" w:type="dxa"/>
            <w:vMerge w:val="continue"/>
            <w:noWrap w:val="0"/>
            <w:vAlign w:val="center"/>
          </w:tcPr>
          <w:p>
            <w:pPr>
              <w:rPr>
                <w:rFonts w:ascii="宋体" w:hAnsi="宋体" w:cs="宋体"/>
                <w:sz w:val="24"/>
              </w:rPr>
            </w:pPr>
          </w:p>
        </w:tc>
        <w:tc>
          <w:tcPr>
            <w:tcW w:w="2976" w:type="dxa"/>
            <w:noWrap w:val="0"/>
            <w:vAlign w:val="center"/>
          </w:tcPr>
          <w:p>
            <w:pPr>
              <w:rPr>
                <w:rFonts w:ascii="宋体" w:hAnsi="宋体" w:cs="宋体"/>
                <w:sz w:val="24"/>
              </w:rPr>
            </w:pPr>
            <w:r>
              <w:rPr>
                <w:rFonts w:hint="eastAsia" w:ascii="宋体" w:hAnsi="宋体" w:cs="宋体"/>
                <w:sz w:val="24"/>
              </w:rPr>
              <w:t>集团内限额以上企业数（个）</w:t>
            </w:r>
          </w:p>
        </w:tc>
        <w:tc>
          <w:tcPr>
            <w:tcW w:w="3119" w:type="dxa"/>
            <w:noWrap w:val="0"/>
            <w:vAlign w:val="center"/>
          </w:tcPr>
          <w:p>
            <w:pPr>
              <w:rPr>
                <w:rFonts w:ascii="宋体" w:hAnsi="宋体" w:cs="宋体"/>
                <w:sz w:val="24"/>
              </w:rPr>
            </w:pPr>
          </w:p>
        </w:tc>
        <w:tc>
          <w:tcPr>
            <w:tcW w:w="2977" w:type="dxa"/>
            <w:noWrap w:val="0"/>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534" w:type="dxa"/>
            <w:vMerge w:val="continue"/>
            <w:noWrap w:val="0"/>
            <w:vAlign w:val="center"/>
          </w:tcPr>
          <w:p>
            <w:pPr>
              <w:rPr>
                <w:rFonts w:ascii="宋体" w:hAnsi="宋体" w:cs="宋体"/>
                <w:sz w:val="24"/>
              </w:rPr>
            </w:pPr>
          </w:p>
        </w:tc>
        <w:tc>
          <w:tcPr>
            <w:tcW w:w="2976" w:type="dxa"/>
            <w:noWrap w:val="0"/>
            <w:vAlign w:val="center"/>
          </w:tcPr>
          <w:p>
            <w:pPr>
              <w:rPr>
                <w:rFonts w:ascii="宋体" w:hAnsi="宋体" w:cs="宋体"/>
                <w:sz w:val="24"/>
              </w:rPr>
            </w:pPr>
            <w:r>
              <w:rPr>
                <w:rFonts w:hint="eastAsia" w:ascii="宋体" w:hAnsi="宋体" w:cs="宋体"/>
                <w:sz w:val="24"/>
              </w:rPr>
              <w:t>集团内企业职工总数（人）</w:t>
            </w:r>
          </w:p>
        </w:tc>
        <w:tc>
          <w:tcPr>
            <w:tcW w:w="3119" w:type="dxa"/>
            <w:noWrap w:val="0"/>
            <w:vAlign w:val="center"/>
          </w:tcPr>
          <w:p>
            <w:pPr>
              <w:rPr>
                <w:rFonts w:ascii="宋体" w:hAnsi="宋体" w:cs="宋体"/>
                <w:sz w:val="24"/>
              </w:rPr>
            </w:pPr>
          </w:p>
        </w:tc>
        <w:tc>
          <w:tcPr>
            <w:tcW w:w="2977" w:type="dxa"/>
            <w:noWrap w:val="0"/>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534" w:type="dxa"/>
            <w:vMerge w:val="continue"/>
            <w:noWrap w:val="0"/>
            <w:vAlign w:val="center"/>
          </w:tcPr>
          <w:p>
            <w:pPr>
              <w:rPr>
                <w:rFonts w:ascii="宋体" w:hAnsi="宋体" w:cs="宋体"/>
                <w:sz w:val="24"/>
              </w:rPr>
            </w:pPr>
          </w:p>
        </w:tc>
        <w:tc>
          <w:tcPr>
            <w:tcW w:w="2976" w:type="dxa"/>
            <w:noWrap w:val="0"/>
            <w:vAlign w:val="center"/>
          </w:tcPr>
          <w:p>
            <w:pPr>
              <w:rPr>
                <w:rFonts w:ascii="宋体" w:hAnsi="宋体" w:cs="宋体"/>
                <w:sz w:val="24"/>
              </w:rPr>
            </w:pPr>
            <w:r>
              <w:rPr>
                <w:rFonts w:hint="eastAsia" w:ascii="宋体" w:hAnsi="宋体" w:cs="宋体"/>
                <w:sz w:val="24"/>
              </w:rPr>
              <w:t>集团内校企合作产生的直接经济效益（万元）</w:t>
            </w:r>
          </w:p>
        </w:tc>
        <w:tc>
          <w:tcPr>
            <w:tcW w:w="3119" w:type="dxa"/>
            <w:noWrap w:val="0"/>
            <w:vAlign w:val="center"/>
          </w:tcPr>
          <w:p>
            <w:pPr>
              <w:rPr>
                <w:rFonts w:ascii="宋体" w:hAnsi="宋体" w:cs="宋体"/>
                <w:sz w:val="24"/>
              </w:rPr>
            </w:pPr>
          </w:p>
        </w:tc>
        <w:tc>
          <w:tcPr>
            <w:tcW w:w="2977" w:type="dxa"/>
            <w:noWrap w:val="0"/>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534" w:type="dxa"/>
            <w:vMerge w:val="restart"/>
            <w:noWrap w:val="0"/>
            <w:vAlign w:val="center"/>
          </w:tcPr>
          <w:p>
            <w:pPr>
              <w:spacing w:line="360" w:lineRule="auto"/>
              <w:rPr>
                <w:rFonts w:hint="eastAsia" w:ascii="宋体" w:hAnsi="宋体" w:cs="宋体"/>
                <w:b/>
                <w:sz w:val="24"/>
              </w:rPr>
            </w:pPr>
            <w:r>
              <w:rPr>
                <w:rFonts w:hint="eastAsia" w:ascii="宋体" w:hAnsi="宋体" w:cs="宋体"/>
                <w:b/>
                <w:sz w:val="24"/>
              </w:rPr>
              <w:t>集</w:t>
            </w:r>
          </w:p>
          <w:p>
            <w:pPr>
              <w:spacing w:line="360" w:lineRule="auto"/>
              <w:rPr>
                <w:rFonts w:hint="eastAsia" w:ascii="宋体" w:hAnsi="宋体" w:cs="宋体"/>
                <w:b/>
                <w:sz w:val="24"/>
              </w:rPr>
            </w:pPr>
            <w:r>
              <w:rPr>
                <w:rFonts w:hint="eastAsia" w:ascii="宋体" w:hAnsi="宋体" w:cs="宋体"/>
                <w:b/>
                <w:sz w:val="24"/>
              </w:rPr>
              <w:t>团</w:t>
            </w:r>
          </w:p>
          <w:p>
            <w:pPr>
              <w:spacing w:line="360" w:lineRule="auto"/>
              <w:rPr>
                <w:rFonts w:hint="eastAsia" w:ascii="宋体" w:hAnsi="宋体" w:cs="宋体"/>
                <w:b/>
                <w:sz w:val="24"/>
              </w:rPr>
            </w:pPr>
            <w:r>
              <w:rPr>
                <w:rFonts w:hint="eastAsia" w:ascii="宋体" w:hAnsi="宋体" w:cs="宋体"/>
                <w:b/>
                <w:sz w:val="24"/>
              </w:rPr>
              <w:t>教</w:t>
            </w:r>
          </w:p>
          <w:p>
            <w:pPr>
              <w:spacing w:line="360" w:lineRule="auto"/>
              <w:rPr>
                <w:rFonts w:hint="eastAsia" w:ascii="宋体" w:hAnsi="宋体" w:cs="宋体"/>
                <w:b/>
                <w:sz w:val="24"/>
              </w:rPr>
            </w:pPr>
            <w:r>
              <w:rPr>
                <w:rFonts w:hint="eastAsia" w:ascii="宋体" w:hAnsi="宋体" w:cs="宋体"/>
                <w:b/>
                <w:sz w:val="24"/>
              </w:rPr>
              <w:t>学</w:t>
            </w:r>
          </w:p>
          <w:p>
            <w:pPr>
              <w:spacing w:line="360" w:lineRule="auto"/>
              <w:rPr>
                <w:rFonts w:hint="eastAsia" w:ascii="宋体" w:hAnsi="宋体" w:cs="宋体"/>
                <w:b/>
                <w:sz w:val="24"/>
              </w:rPr>
            </w:pPr>
            <w:r>
              <w:rPr>
                <w:rFonts w:hint="eastAsia" w:ascii="宋体" w:hAnsi="宋体" w:cs="宋体"/>
                <w:b/>
                <w:sz w:val="24"/>
              </w:rPr>
              <w:t>情</w:t>
            </w:r>
          </w:p>
          <w:p>
            <w:pPr>
              <w:spacing w:line="360" w:lineRule="auto"/>
              <w:rPr>
                <w:rFonts w:ascii="宋体" w:hAnsi="宋体" w:cs="宋体"/>
                <w:sz w:val="24"/>
              </w:rPr>
            </w:pPr>
            <w:r>
              <w:rPr>
                <w:rFonts w:hint="eastAsia" w:ascii="宋体" w:hAnsi="宋体" w:cs="宋体"/>
                <w:b/>
                <w:sz w:val="24"/>
              </w:rPr>
              <w:t>况</w:t>
            </w:r>
          </w:p>
        </w:tc>
        <w:tc>
          <w:tcPr>
            <w:tcW w:w="2976" w:type="dxa"/>
            <w:noWrap w:val="0"/>
            <w:vAlign w:val="center"/>
          </w:tcPr>
          <w:p>
            <w:pPr>
              <w:rPr>
                <w:rFonts w:ascii="宋体" w:hAnsi="宋体" w:cs="宋体"/>
                <w:sz w:val="24"/>
              </w:rPr>
            </w:pPr>
            <w:r>
              <w:rPr>
                <w:rFonts w:hint="eastAsia" w:ascii="宋体" w:hAnsi="宋体" w:cs="宋体"/>
                <w:sz w:val="24"/>
              </w:rPr>
              <w:t>集团内共享实习实训设备资产总值（万元）</w:t>
            </w:r>
          </w:p>
        </w:tc>
        <w:tc>
          <w:tcPr>
            <w:tcW w:w="3119" w:type="dxa"/>
            <w:noWrap w:val="0"/>
            <w:vAlign w:val="center"/>
          </w:tcPr>
          <w:p>
            <w:pPr>
              <w:rPr>
                <w:rFonts w:ascii="宋体" w:hAnsi="宋体" w:cs="宋体"/>
                <w:sz w:val="24"/>
              </w:rPr>
            </w:pPr>
          </w:p>
        </w:tc>
        <w:tc>
          <w:tcPr>
            <w:tcW w:w="2977" w:type="dxa"/>
            <w:noWrap w:val="0"/>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534" w:type="dxa"/>
            <w:vMerge w:val="continue"/>
            <w:noWrap w:val="0"/>
            <w:vAlign w:val="center"/>
          </w:tcPr>
          <w:p>
            <w:pPr>
              <w:rPr>
                <w:rFonts w:hint="eastAsia" w:ascii="宋体" w:hAnsi="宋体" w:cs="宋体"/>
                <w:sz w:val="24"/>
              </w:rPr>
            </w:pPr>
          </w:p>
        </w:tc>
        <w:tc>
          <w:tcPr>
            <w:tcW w:w="2976" w:type="dxa"/>
            <w:noWrap w:val="0"/>
            <w:vAlign w:val="center"/>
          </w:tcPr>
          <w:p>
            <w:pPr>
              <w:rPr>
                <w:rFonts w:hint="eastAsia" w:ascii="宋体" w:hAnsi="宋体" w:cs="宋体"/>
                <w:sz w:val="24"/>
              </w:rPr>
            </w:pPr>
            <w:r>
              <w:rPr>
                <w:rFonts w:hint="eastAsia" w:ascii="宋体" w:hAnsi="宋体" w:cs="宋体"/>
                <w:sz w:val="24"/>
              </w:rPr>
              <w:t>集团内企业对学校实训基地建设资金投入总数（万元）</w:t>
            </w:r>
          </w:p>
        </w:tc>
        <w:tc>
          <w:tcPr>
            <w:tcW w:w="3119" w:type="dxa"/>
            <w:noWrap w:val="0"/>
            <w:vAlign w:val="center"/>
          </w:tcPr>
          <w:p>
            <w:pPr>
              <w:rPr>
                <w:rFonts w:ascii="宋体" w:hAnsi="宋体" w:cs="宋体"/>
                <w:sz w:val="24"/>
              </w:rPr>
            </w:pPr>
          </w:p>
        </w:tc>
        <w:tc>
          <w:tcPr>
            <w:tcW w:w="2977" w:type="dxa"/>
            <w:noWrap w:val="0"/>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534" w:type="dxa"/>
            <w:vMerge w:val="continue"/>
            <w:noWrap w:val="0"/>
            <w:vAlign w:val="center"/>
          </w:tcPr>
          <w:p>
            <w:pPr>
              <w:rPr>
                <w:rFonts w:hint="eastAsia" w:ascii="宋体" w:hAnsi="宋体" w:cs="宋体"/>
                <w:sz w:val="24"/>
              </w:rPr>
            </w:pPr>
          </w:p>
        </w:tc>
        <w:tc>
          <w:tcPr>
            <w:tcW w:w="2976" w:type="dxa"/>
            <w:noWrap w:val="0"/>
            <w:vAlign w:val="center"/>
          </w:tcPr>
          <w:p>
            <w:pPr>
              <w:rPr>
                <w:rFonts w:hint="eastAsia" w:ascii="宋体" w:hAnsi="宋体" w:cs="宋体"/>
                <w:sz w:val="24"/>
              </w:rPr>
            </w:pPr>
            <w:r>
              <w:rPr>
                <w:rFonts w:hint="eastAsia" w:ascii="宋体" w:hAnsi="宋体" w:cs="宋体"/>
                <w:sz w:val="24"/>
              </w:rPr>
              <w:t>集团内校企联合开展生产技术攻关项目数</w:t>
            </w:r>
          </w:p>
        </w:tc>
        <w:tc>
          <w:tcPr>
            <w:tcW w:w="3119" w:type="dxa"/>
            <w:noWrap w:val="0"/>
            <w:vAlign w:val="center"/>
          </w:tcPr>
          <w:p>
            <w:pPr>
              <w:rPr>
                <w:rFonts w:ascii="宋体" w:hAnsi="宋体" w:cs="宋体"/>
                <w:sz w:val="24"/>
              </w:rPr>
            </w:pPr>
          </w:p>
        </w:tc>
        <w:tc>
          <w:tcPr>
            <w:tcW w:w="2977" w:type="dxa"/>
            <w:noWrap w:val="0"/>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534" w:type="dxa"/>
            <w:vMerge w:val="continue"/>
            <w:noWrap w:val="0"/>
            <w:vAlign w:val="center"/>
          </w:tcPr>
          <w:p>
            <w:pPr>
              <w:rPr>
                <w:rFonts w:hint="eastAsia" w:ascii="宋体" w:hAnsi="宋体" w:cs="宋体"/>
                <w:sz w:val="24"/>
              </w:rPr>
            </w:pPr>
          </w:p>
        </w:tc>
        <w:tc>
          <w:tcPr>
            <w:tcW w:w="2976" w:type="dxa"/>
            <w:noWrap w:val="0"/>
            <w:vAlign w:val="center"/>
          </w:tcPr>
          <w:p>
            <w:pPr>
              <w:rPr>
                <w:rFonts w:hint="eastAsia" w:ascii="宋体" w:hAnsi="宋体" w:cs="宋体"/>
                <w:sz w:val="24"/>
              </w:rPr>
            </w:pPr>
            <w:r>
              <w:rPr>
                <w:rFonts w:hint="eastAsia" w:ascii="宋体" w:hAnsi="宋体" w:cs="宋体"/>
                <w:sz w:val="24"/>
              </w:rPr>
              <w:t>集团内校企合作开展职教科研教研项目数</w:t>
            </w:r>
          </w:p>
        </w:tc>
        <w:tc>
          <w:tcPr>
            <w:tcW w:w="3119" w:type="dxa"/>
            <w:noWrap w:val="0"/>
            <w:vAlign w:val="center"/>
          </w:tcPr>
          <w:p>
            <w:pPr>
              <w:rPr>
                <w:rFonts w:ascii="宋体" w:hAnsi="宋体" w:cs="宋体"/>
                <w:sz w:val="24"/>
              </w:rPr>
            </w:pPr>
          </w:p>
        </w:tc>
        <w:tc>
          <w:tcPr>
            <w:tcW w:w="2977" w:type="dxa"/>
            <w:noWrap w:val="0"/>
            <w:vAlign w:val="center"/>
          </w:tcPr>
          <w:p>
            <w:pPr>
              <w:rPr>
                <w:rFonts w:ascii="宋体" w:hAnsi="宋体" w:cs="宋体"/>
                <w:sz w:val="24"/>
              </w:rPr>
            </w:pPr>
          </w:p>
        </w:tc>
      </w:tr>
    </w:tbl>
    <w:p>
      <w:pPr>
        <w:rPr>
          <w:rFonts w:ascii="宋体" w:hAnsi="宋体" w:cs="宋体"/>
          <w:sz w:val="24"/>
        </w:rPr>
        <w:sectPr>
          <w:footnotePr>
            <w:numFmt w:val="decimalEnclosedCircleChinese"/>
          </w:footnotePr>
          <w:pgSz w:w="11906" w:h="16838"/>
          <w:pgMar w:top="1440" w:right="1588" w:bottom="1134" w:left="1588" w:header="851" w:footer="992" w:gutter="0"/>
          <w:pgNumType w:fmt="numberInDash"/>
          <w:cols w:space="720" w:num="1"/>
          <w:docGrid w:type="lines" w:linePitch="312" w:charSpace="0"/>
        </w:sectPr>
      </w:pPr>
    </w:p>
    <w:p>
      <w:pPr>
        <w:spacing w:line="360" w:lineRule="auto"/>
        <w:rPr>
          <w:rFonts w:ascii="楷体" w:hAnsi="楷体" w:eastAsia="楷体" w:cs="宋体"/>
          <w:b/>
          <w:bCs/>
          <w:sz w:val="32"/>
          <w:szCs w:val="32"/>
        </w:rPr>
      </w:pPr>
      <w:bookmarkStart w:id="14" w:name="_Toc26149_WPSOffice_Level1"/>
      <w:r>
        <w:rPr>
          <w:rFonts w:hint="eastAsia" w:ascii="楷体" w:hAnsi="楷体" w:eastAsia="楷体" w:cs="宋体"/>
          <w:b/>
          <w:bCs/>
          <w:sz w:val="32"/>
          <w:szCs w:val="32"/>
        </w:rPr>
        <w:t>3.特色与创新</w:t>
      </w:r>
      <w:bookmarkEnd w:id="14"/>
    </w:p>
    <w:tbl>
      <w:tblPr>
        <w:tblStyle w:val="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4"/>
        <w:gridCol w:w="82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270" w:hRule="atLeast"/>
          <w:jc w:val="center"/>
        </w:trPr>
        <w:tc>
          <w:tcPr>
            <w:tcW w:w="844" w:type="dxa"/>
            <w:noWrap w:val="0"/>
            <w:vAlign w:val="center"/>
          </w:tcPr>
          <w:p>
            <w:pPr>
              <w:snapToGrid w:val="0"/>
              <w:spacing w:line="360" w:lineRule="auto"/>
              <w:jc w:val="center"/>
              <w:rPr>
                <w:rFonts w:ascii="宋体" w:hAnsi="宋体" w:cs="宋体"/>
                <w:b/>
                <w:bCs/>
                <w:sz w:val="28"/>
                <w:szCs w:val="28"/>
              </w:rPr>
            </w:pPr>
            <w:r>
              <w:rPr>
                <w:rFonts w:hint="eastAsia" w:ascii="宋体" w:hAnsi="宋体" w:cs="宋体"/>
                <w:b/>
                <w:bCs/>
                <w:sz w:val="28"/>
                <w:szCs w:val="28"/>
              </w:rPr>
              <w:t>特</w:t>
            </w:r>
          </w:p>
          <w:p>
            <w:pPr>
              <w:snapToGrid w:val="0"/>
              <w:spacing w:line="360" w:lineRule="auto"/>
              <w:jc w:val="center"/>
              <w:rPr>
                <w:rFonts w:ascii="宋体" w:hAnsi="宋体" w:cs="宋体"/>
                <w:b/>
                <w:bCs/>
                <w:sz w:val="28"/>
                <w:szCs w:val="28"/>
              </w:rPr>
            </w:pPr>
            <w:r>
              <w:rPr>
                <w:rFonts w:hint="eastAsia" w:ascii="宋体" w:hAnsi="宋体" w:cs="宋体"/>
                <w:b/>
                <w:bCs/>
                <w:sz w:val="28"/>
                <w:szCs w:val="28"/>
              </w:rPr>
              <w:t>色</w:t>
            </w:r>
          </w:p>
          <w:p>
            <w:pPr>
              <w:snapToGrid w:val="0"/>
              <w:spacing w:line="360" w:lineRule="auto"/>
              <w:jc w:val="center"/>
              <w:rPr>
                <w:rFonts w:ascii="宋体" w:hAnsi="宋体" w:cs="宋体"/>
                <w:b/>
                <w:bCs/>
                <w:sz w:val="28"/>
                <w:szCs w:val="28"/>
              </w:rPr>
            </w:pPr>
            <w:r>
              <w:rPr>
                <w:rFonts w:hint="eastAsia" w:ascii="宋体" w:hAnsi="宋体" w:cs="宋体"/>
                <w:b/>
                <w:bCs/>
                <w:sz w:val="28"/>
                <w:szCs w:val="28"/>
              </w:rPr>
              <w:t>与</w:t>
            </w:r>
          </w:p>
          <w:p>
            <w:pPr>
              <w:snapToGrid w:val="0"/>
              <w:spacing w:line="360" w:lineRule="auto"/>
              <w:jc w:val="center"/>
              <w:rPr>
                <w:rFonts w:ascii="宋体" w:hAnsi="宋体" w:cs="宋体"/>
                <w:b/>
                <w:bCs/>
                <w:sz w:val="28"/>
                <w:szCs w:val="28"/>
              </w:rPr>
            </w:pPr>
            <w:r>
              <w:rPr>
                <w:rFonts w:hint="eastAsia" w:ascii="宋体" w:hAnsi="宋体" w:cs="宋体"/>
                <w:b/>
                <w:bCs/>
                <w:sz w:val="28"/>
                <w:szCs w:val="28"/>
              </w:rPr>
              <w:t>创</w:t>
            </w:r>
          </w:p>
          <w:p>
            <w:pPr>
              <w:snapToGrid w:val="0"/>
              <w:spacing w:line="360" w:lineRule="auto"/>
              <w:jc w:val="center"/>
              <w:rPr>
                <w:rFonts w:hint="eastAsia" w:ascii="宋体" w:hAnsi="宋体" w:cs="宋体"/>
                <w:b/>
                <w:bCs/>
                <w:sz w:val="28"/>
                <w:szCs w:val="28"/>
              </w:rPr>
            </w:pPr>
            <w:r>
              <w:rPr>
                <w:rFonts w:hint="eastAsia" w:ascii="宋体" w:hAnsi="宋体" w:cs="宋体"/>
                <w:b/>
                <w:bCs/>
                <w:sz w:val="28"/>
                <w:szCs w:val="28"/>
              </w:rPr>
              <w:t>新</w:t>
            </w:r>
          </w:p>
          <w:p>
            <w:pPr>
              <w:snapToGrid w:val="0"/>
              <w:spacing w:line="360" w:lineRule="auto"/>
              <w:jc w:val="center"/>
              <w:rPr>
                <w:rFonts w:ascii="宋体" w:hAnsi="宋体" w:cs="宋体"/>
                <w:b/>
                <w:bCs/>
                <w:sz w:val="28"/>
                <w:szCs w:val="28"/>
              </w:rPr>
            </w:pPr>
          </w:p>
        </w:tc>
        <w:tc>
          <w:tcPr>
            <w:tcW w:w="8224" w:type="dxa"/>
            <w:noWrap w:val="0"/>
            <w:vAlign w:val="top"/>
          </w:tcPr>
          <w:p>
            <w:pPr>
              <w:spacing w:line="420" w:lineRule="exact"/>
              <w:rPr>
                <w:rFonts w:ascii="宋体" w:hAnsi="宋体" w:cs="宋体"/>
                <w:position w:val="6"/>
                <w:sz w:val="28"/>
                <w:szCs w:val="28"/>
              </w:rPr>
            </w:pPr>
            <w:r>
              <w:rPr>
                <w:rFonts w:hint="eastAsia" w:ascii="宋体" w:hAnsi="宋体" w:cs="宋体"/>
                <w:position w:val="6"/>
                <w:sz w:val="28"/>
                <w:szCs w:val="28"/>
              </w:rPr>
              <w:t>(1000字以内)</w:t>
            </w: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position w:val="6"/>
                <w:sz w:val="28"/>
                <w:szCs w:val="28"/>
              </w:rPr>
            </w:pPr>
          </w:p>
          <w:p>
            <w:pPr>
              <w:spacing w:line="420" w:lineRule="exact"/>
              <w:rPr>
                <w:rFonts w:ascii="宋体" w:hAnsi="宋体" w:cs="宋体"/>
                <w:bCs/>
                <w:sz w:val="28"/>
                <w:szCs w:val="28"/>
              </w:rPr>
            </w:pPr>
          </w:p>
          <w:p>
            <w:pPr>
              <w:spacing w:line="420" w:lineRule="exact"/>
              <w:rPr>
                <w:rFonts w:ascii="宋体" w:hAnsi="宋体" w:cs="宋体"/>
                <w:bCs/>
                <w:sz w:val="28"/>
                <w:szCs w:val="28"/>
              </w:rPr>
            </w:pPr>
          </w:p>
          <w:p>
            <w:pPr>
              <w:spacing w:line="420" w:lineRule="exact"/>
              <w:rPr>
                <w:rFonts w:ascii="宋体" w:hAnsi="宋体" w:cs="宋体"/>
                <w:bCs/>
                <w:sz w:val="28"/>
                <w:szCs w:val="28"/>
              </w:rPr>
            </w:pPr>
          </w:p>
          <w:p>
            <w:pPr>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本职教集团近3年内在招生、就业、安全等领域未发生过违法或重大违规事件。</w:t>
            </w:r>
          </w:p>
          <w:p>
            <w:pPr>
              <w:spacing w:line="420" w:lineRule="exact"/>
              <w:rPr>
                <w:rFonts w:ascii="宋体" w:hAnsi="宋体" w:cs="宋体"/>
                <w:bCs/>
                <w:sz w:val="28"/>
                <w:szCs w:val="28"/>
              </w:rPr>
            </w:pPr>
          </w:p>
          <w:p>
            <w:pPr>
              <w:spacing w:line="420" w:lineRule="exact"/>
              <w:rPr>
                <w:rFonts w:ascii="宋体" w:hAnsi="宋体" w:cs="宋体"/>
                <w:bCs/>
                <w:sz w:val="28"/>
                <w:szCs w:val="28"/>
              </w:rPr>
            </w:pPr>
          </w:p>
        </w:tc>
      </w:tr>
    </w:tbl>
    <w:p>
      <w:pPr>
        <w:spacing w:line="360" w:lineRule="auto"/>
        <w:rPr>
          <w:rFonts w:ascii="宋体" w:hAnsi="宋体" w:cs="宋体"/>
          <w:sz w:val="24"/>
        </w:rPr>
        <w:sectPr>
          <w:footnotePr>
            <w:numFmt w:val="decimalEnclosedCircleChinese"/>
          </w:footnotePr>
          <w:pgSz w:w="11906" w:h="16838"/>
          <w:pgMar w:top="1440" w:right="1588" w:bottom="1134" w:left="1588" w:header="851" w:footer="992" w:gutter="0"/>
          <w:pgNumType w:fmt="numberInDash"/>
          <w:cols w:space="720" w:num="1"/>
          <w:docGrid w:type="lines" w:linePitch="312" w:charSpace="0"/>
        </w:sectPr>
      </w:pPr>
    </w:p>
    <w:p>
      <w:pPr>
        <w:widowControl/>
        <w:jc w:val="left"/>
        <w:rPr>
          <w:rFonts w:ascii="楷体" w:hAnsi="楷体" w:eastAsia="楷体" w:cs="宋体"/>
          <w:b/>
          <w:sz w:val="32"/>
          <w:szCs w:val="32"/>
        </w:rPr>
      </w:pPr>
      <w:r>
        <w:rPr>
          <w:rFonts w:hint="eastAsia" w:ascii="楷体" w:hAnsi="楷体" w:eastAsia="楷体" w:cs="宋体"/>
          <w:b/>
          <w:sz w:val="32"/>
          <w:szCs w:val="32"/>
        </w:rPr>
        <w:t>4.工作规划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946" w:type="dxa"/>
            <w:noWrap w:val="0"/>
            <w:vAlign w:val="top"/>
          </w:tcPr>
          <w:p>
            <w:pPr>
              <w:snapToGrid w:val="0"/>
              <w:spacing w:line="360" w:lineRule="auto"/>
              <w:rPr>
                <w:rFonts w:ascii="宋体" w:hAnsi="宋体" w:cs="宋体"/>
                <w:szCs w:val="21"/>
              </w:rPr>
            </w:pPr>
            <w:r>
              <w:rPr>
                <w:rFonts w:hint="eastAsia" w:ascii="宋体" w:hAnsi="宋体" w:cs="宋体"/>
                <w:szCs w:val="21"/>
              </w:rPr>
              <w:t>(1000字以内)</w:t>
            </w: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tc>
      </w:tr>
    </w:tbl>
    <w:p>
      <w:pPr>
        <w:widowControl/>
        <w:jc w:val="left"/>
        <w:rPr>
          <w:rFonts w:ascii="宋体" w:hAnsi="宋体" w:cs="宋体"/>
        </w:rPr>
      </w:pPr>
    </w:p>
    <w:p>
      <w:pPr>
        <w:widowControl/>
        <w:jc w:val="left"/>
        <w:rPr>
          <w:rFonts w:ascii="宋体" w:hAnsi="宋体" w:cs="宋体"/>
        </w:rPr>
      </w:pPr>
      <w:r>
        <w:rPr>
          <w:rFonts w:ascii="宋体" w:hAnsi="宋体" w:cs="宋体"/>
        </w:rPr>
        <w:br w:type="page"/>
      </w:r>
      <w:r>
        <w:rPr>
          <w:rFonts w:hint="eastAsia" w:ascii="楷体" w:hAnsi="楷体" w:eastAsia="楷体" w:cs="宋体"/>
          <w:b/>
          <w:sz w:val="32"/>
          <w:szCs w:val="32"/>
        </w:rPr>
        <w:t>5.支撑材料清单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9"/>
        <w:gridCol w:w="7088"/>
        <w:gridCol w:w="9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序号</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材料名称</w:t>
            </w:r>
          </w:p>
        </w:tc>
        <w:tc>
          <w:tcPr>
            <w:tcW w:w="933" w:type="dxa"/>
            <w:noWrap w:val="0"/>
            <w:vAlign w:val="center"/>
          </w:tcPr>
          <w:p>
            <w:pPr>
              <w:widowControl/>
              <w:rPr>
                <w:rFonts w:ascii="宋体" w:hAnsi="宋体" w:cs="宋体"/>
                <w:sz w:val="24"/>
                <w:szCs w:val="24"/>
              </w:rPr>
            </w:pPr>
            <w:r>
              <w:rPr>
                <w:rFonts w:hint="eastAsia" w:ascii="宋体" w:hAnsi="宋体" w:cs="宋体"/>
                <w:sz w:val="24"/>
                <w:szCs w:val="24"/>
              </w:rPr>
              <w:t>有/无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1</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集团成立批复文件</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2</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集团章程</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3</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管理制度</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4</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机构运行情况</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5</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运行经费收支明细</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6</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考核情况</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7</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激励情况</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8</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专业共建</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9</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师资共建</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10</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课程共建</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11</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教材共建</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12</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实习实训基地共建</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13</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校企联合培养人才方案</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14</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中高职人才培养方案</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15</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就业质量（评估报告）</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16</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研究成果发表量明细</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17</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成果获奖情况明细</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18</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校企文化融合</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19</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服务发展方式转变</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20</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服务区域（行业）协调发展</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21</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服务促进就业创业</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22</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政府（行业）领导</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23</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政策支持</w:t>
            </w:r>
          </w:p>
        </w:tc>
        <w:tc>
          <w:tcPr>
            <w:tcW w:w="933" w:type="dxa"/>
            <w:noWrap w:val="0"/>
            <w:vAlign w:val="center"/>
          </w:tcPr>
          <w:p>
            <w:pPr>
              <w:widowControl/>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9" w:type="dxa"/>
            <w:noWrap w:val="0"/>
            <w:vAlign w:val="center"/>
          </w:tcPr>
          <w:p>
            <w:pPr>
              <w:widowControl/>
              <w:rPr>
                <w:rFonts w:ascii="宋体" w:hAnsi="宋体" w:cs="宋体"/>
                <w:sz w:val="24"/>
                <w:szCs w:val="24"/>
              </w:rPr>
            </w:pPr>
            <w:r>
              <w:rPr>
                <w:rFonts w:hint="eastAsia" w:ascii="宋体" w:hAnsi="宋体" w:cs="宋体"/>
                <w:sz w:val="24"/>
                <w:szCs w:val="24"/>
              </w:rPr>
              <w:t>24</w:t>
            </w:r>
          </w:p>
        </w:tc>
        <w:tc>
          <w:tcPr>
            <w:tcW w:w="7088" w:type="dxa"/>
            <w:noWrap w:val="0"/>
            <w:vAlign w:val="center"/>
          </w:tcPr>
          <w:p>
            <w:pPr>
              <w:widowControl/>
              <w:rPr>
                <w:rFonts w:ascii="宋体" w:hAnsi="宋体" w:cs="宋体"/>
                <w:sz w:val="24"/>
                <w:szCs w:val="24"/>
              </w:rPr>
            </w:pPr>
            <w:r>
              <w:rPr>
                <w:rFonts w:hint="eastAsia" w:ascii="宋体" w:hAnsi="宋体" w:cs="宋体"/>
                <w:sz w:val="24"/>
                <w:szCs w:val="24"/>
              </w:rPr>
              <w:t>加大投入</w:t>
            </w:r>
          </w:p>
        </w:tc>
        <w:tc>
          <w:tcPr>
            <w:tcW w:w="933" w:type="dxa"/>
            <w:noWrap w:val="0"/>
            <w:vAlign w:val="center"/>
          </w:tcPr>
          <w:p>
            <w:pPr>
              <w:widowControl/>
              <w:rPr>
                <w:rFonts w:ascii="宋体" w:hAnsi="宋体" w:cs="宋体"/>
                <w:sz w:val="24"/>
                <w:szCs w:val="24"/>
              </w:rPr>
            </w:pPr>
          </w:p>
        </w:tc>
      </w:tr>
    </w:tbl>
    <w:p>
      <w:pPr>
        <w:widowControl/>
        <w:jc w:val="left"/>
        <w:rPr>
          <w:rFonts w:ascii="宋体" w:hAnsi="宋体" w:cs="宋体"/>
        </w:rPr>
        <w:sectPr>
          <w:footnotePr>
            <w:numFmt w:val="decimalEnclosedCircleChinese"/>
          </w:footnotePr>
          <w:pgSz w:w="11906" w:h="16838"/>
          <w:pgMar w:top="1440" w:right="1588" w:bottom="1134" w:left="1588" w:header="851" w:footer="992" w:gutter="0"/>
          <w:pgNumType w:fmt="numberInDash"/>
          <w:cols w:space="720" w:num="1"/>
          <w:docGrid w:type="lines" w:linePitch="312" w:charSpace="0"/>
        </w:sectPr>
      </w:pPr>
    </w:p>
    <w:p>
      <w:pPr>
        <w:jc w:val="left"/>
        <w:rPr>
          <w:rFonts w:ascii="楷体" w:hAnsi="楷体" w:eastAsia="楷体" w:cs="宋体"/>
          <w:b/>
          <w:bCs/>
          <w:sz w:val="30"/>
          <w:szCs w:val="30"/>
        </w:rPr>
      </w:pPr>
      <w:bookmarkStart w:id="15" w:name="_Toc7132_WPSOffice_Level1"/>
      <w:r>
        <w:rPr>
          <w:rFonts w:hint="eastAsia" w:ascii="楷体" w:hAnsi="楷体" w:eastAsia="楷体" w:cs="宋体"/>
          <w:b/>
          <w:bCs/>
          <w:sz w:val="32"/>
          <w:szCs w:val="32"/>
        </w:rPr>
        <w:t>6.推荐意见</w:t>
      </w:r>
      <w:bookmarkEnd w:id="15"/>
    </w:p>
    <w:tbl>
      <w:tblPr>
        <w:tblStyle w:val="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4"/>
        <w:gridCol w:w="80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52" w:hRule="atLeast"/>
          <w:jc w:val="center"/>
        </w:trPr>
        <w:tc>
          <w:tcPr>
            <w:tcW w:w="984" w:type="dxa"/>
            <w:noWrap w:val="0"/>
            <w:textDirection w:val="tbRlV"/>
            <w:vAlign w:val="center"/>
          </w:tcPr>
          <w:p>
            <w:pPr>
              <w:ind w:left="-63" w:right="113"/>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申报单位承诺</w:t>
            </w:r>
          </w:p>
        </w:tc>
        <w:tc>
          <w:tcPr>
            <w:tcW w:w="8070" w:type="dxa"/>
            <w:noWrap w:val="0"/>
            <w:vAlign w:val="center"/>
          </w:tcPr>
          <w:p>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我集团承诺：前述所填报数据、内容均真实、准确、有效，并自愿接受有关方面核查。如有弄虚作假或其他违规行为，自愿退出本次评审，并接受处理。</w:t>
            </w:r>
          </w:p>
          <w:p>
            <w:pPr>
              <w:jc w:val="left"/>
              <w:rPr>
                <w:rFonts w:hint="eastAsia" w:ascii="仿宋" w:hAnsi="仿宋" w:eastAsia="仿宋" w:cs="仿宋"/>
                <w:sz w:val="28"/>
                <w:szCs w:val="28"/>
              </w:rPr>
            </w:pPr>
            <w:r>
              <w:rPr>
                <w:rFonts w:hint="eastAsia" w:ascii="仿宋" w:hAnsi="仿宋" w:eastAsia="仿宋" w:cs="仿宋"/>
                <w:sz w:val="28"/>
                <w:szCs w:val="28"/>
              </w:rPr>
              <w:t xml:space="preserve">     负责人签字</w:t>
            </w:r>
          </w:p>
          <w:p>
            <w:pPr>
              <w:jc w:val="left"/>
              <w:rPr>
                <w:rFonts w:hint="eastAsia" w:ascii="仿宋" w:hAnsi="仿宋" w:eastAsia="仿宋" w:cs="仿宋"/>
                <w:sz w:val="28"/>
                <w:szCs w:val="28"/>
              </w:rPr>
            </w:pPr>
            <w:r>
              <w:rPr>
                <w:rFonts w:hint="eastAsia" w:ascii="仿宋" w:hAnsi="仿宋" w:eastAsia="仿宋" w:cs="仿宋"/>
                <w:sz w:val="28"/>
                <w:szCs w:val="28"/>
              </w:rPr>
              <w:t xml:space="preserve">                                      公章</w:t>
            </w:r>
          </w:p>
          <w:p>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02" w:hRule="atLeast"/>
          <w:jc w:val="center"/>
        </w:trPr>
        <w:tc>
          <w:tcPr>
            <w:tcW w:w="984" w:type="dxa"/>
            <w:noWrap w:val="0"/>
            <w:vAlign w:val="center"/>
          </w:tcPr>
          <w:p>
            <w:pPr>
              <w:pStyle w:val="17"/>
              <w:keepNext w:val="0"/>
              <w:keepLines w:val="0"/>
              <w:pageBreakBefore w:val="0"/>
              <w:widowControl w:val="0"/>
              <w:kinsoku/>
              <w:wordWrap/>
              <w:overflowPunct/>
              <w:topLinePunct w:val="0"/>
              <w:autoSpaceDE/>
              <w:autoSpaceDN/>
              <w:bidi w:val="0"/>
              <w:adjustRightInd/>
              <w:snapToGrid/>
              <w:spacing w:before="181" w:line="560" w:lineRule="exact"/>
              <w:ind w:left="316" w:leftChars="0" w:right="306" w:rightChars="0"/>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学校意见</w:t>
            </w:r>
          </w:p>
        </w:tc>
        <w:tc>
          <w:tcPr>
            <w:tcW w:w="8070" w:type="dxa"/>
            <w:noWrap w:val="0"/>
            <w:vAlign w:val="center"/>
          </w:tcPr>
          <w:p>
            <w:pPr>
              <w:pStyle w:val="17"/>
              <w:jc w:val="both"/>
              <w:rPr>
                <w:rFonts w:hint="eastAsia" w:ascii="仿宋" w:hAnsi="仿宋" w:eastAsia="仿宋" w:cs="仿宋"/>
                <w:sz w:val="28"/>
                <w:szCs w:val="28"/>
              </w:rPr>
            </w:pPr>
          </w:p>
          <w:p>
            <w:pPr>
              <w:pStyle w:val="17"/>
              <w:spacing w:before="5"/>
              <w:jc w:val="both"/>
              <w:rPr>
                <w:rFonts w:hint="eastAsia" w:ascii="仿宋" w:hAnsi="仿宋" w:eastAsia="仿宋" w:cs="仿宋"/>
                <w:sz w:val="28"/>
                <w:szCs w:val="28"/>
              </w:rPr>
            </w:pPr>
          </w:p>
          <w:p>
            <w:pPr>
              <w:pStyle w:val="17"/>
              <w:tabs>
                <w:tab w:val="left" w:pos="4308"/>
                <w:tab w:val="left" w:pos="4548"/>
                <w:tab w:val="left" w:pos="5268"/>
              </w:tabs>
              <w:spacing w:before="1" w:line="580" w:lineRule="atLeast"/>
              <w:ind w:left="3828" w:leftChars="0" w:right="1933" w:rightChars="0" w:hanging="3481" w:firstLineChars="0"/>
              <w:jc w:val="right"/>
              <w:rPr>
                <w:rFonts w:hint="eastAsia" w:ascii="仿宋" w:hAnsi="仿宋" w:eastAsia="仿宋" w:cs="仿宋"/>
                <w:sz w:val="28"/>
                <w:szCs w:val="28"/>
              </w:rPr>
            </w:pPr>
            <w:r>
              <w:rPr>
                <w:rFonts w:hint="eastAsia" w:ascii="仿宋" w:hAnsi="仿宋" w:eastAsia="仿宋" w:cs="仿宋"/>
                <w:sz w:val="28"/>
                <w:szCs w:val="28"/>
              </w:rPr>
              <w:t>负责人（签字或盖章）</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单位（盖章</w:t>
            </w:r>
            <w:r>
              <w:rPr>
                <w:rFonts w:hint="eastAsia" w:ascii="仿宋" w:hAnsi="仿宋" w:eastAsia="仿宋" w:cs="仿宋"/>
                <w:spacing w:val="-17"/>
                <w:sz w:val="28"/>
                <w:szCs w:val="28"/>
              </w:rPr>
              <w:t xml:space="preserve">） </w:t>
            </w:r>
            <w:r>
              <w:rPr>
                <w:rFonts w:hint="eastAsia" w:ascii="仿宋" w:hAnsi="仿宋" w:eastAsia="仿宋" w:cs="仿宋"/>
                <w:spacing w:val="-17"/>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月</w:t>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30" w:hRule="atLeast"/>
          <w:jc w:val="center"/>
        </w:trPr>
        <w:tc>
          <w:tcPr>
            <w:tcW w:w="984" w:type="dxa"/>
            <w:noWrap w:val="0"/>
            <w:vAlign w:val="center"/>
          </w:tcPr>
          <w:p>
            <w:pPr>
              <w:pStyle w:val="17"/>
              <w:keepNext w:val="0"/>
              <w:keepLines w:val="0"/>
              <w:pageBreakBefore w:val="0"/>
              <w:widowControl w:val="0"/>
              <w:kinsoku/>
              <w:wordWrap/>
              <w:overflowPunct/>
              <w:topLinePunct w:val="0"/>
              <w:autoSpaceDE/>
              <w:autoSpaceDN/>
              <w:bidi w:val="0"/>
              <w:adjustRightInd/>
              <w:snapToGrid/>
              <w:spacing w:before="181" w:line="560" w:lineRule="exact"/>
              <w:ind w:left="316" w:leftChars="0" w:right="306" w:rightChars="0"/>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设区市教育局意见</w:t>
            </w:r>
          </w:p>
        </w:tc>
        <w:tc>
          <w:tcPr>
            <w:tcW w:w="8070" w:type="dxa"/>
            <w:noWrap w:val="0"/>
            <w:vAlign w:val="center"/>
          </w:tcPr>
          <w:p>
            <w:pPr>
              <w:pStyle w:val="17"/>
              <w:rPr>
                <w:rFonts w:hint="eastAsia" w:ascii="仿宋" w:hAnsi="仿宋" w:eastAsia="仿宋" w:cs="仿宋"/>
                <w:sz w:val="28"/>
                <w:szCs w:val="28"/>
              </w:rPr>
            </w:pPr>
          </w:p>
          <w:p>
            <w:pPr>
              <w:pStyle w:val="17"/>
              <w:rPr>
                <w:rFonts w:hint="eastAsia" w:ascii="仿宋" w:hAnsi="仿宋" w:eastAsia="仿宋" w:cs="仿宋"/>
                <w:sz w:val="28"/>
                <w:szCs w:val="28"/>
              </w:rPr>
            </w:pPr>
          </w:p>
          <w:p>
            <w:pPr>
              <w:pStyle w:val="17"/>
              <w:rPr>
                <w:rFonts w:hint="eastAsia" w:ascii="仿宋" w:hAnsi="仿宋" w:eastAsia="仿宋" w:cs="仿宋"/>
                <w:sz w:val="28"/>
                <w:szCs w:val="28"/>
              </w:rPr>
            </w:pPr>
          </w:p>
          <w:p>
            <w:pPr>
              <w:pStyle w:val="17"/>
              <w:rPr>
                <w:rFonts w:hint="eastAsia" w:ascii="仿宋" w:hAnsi="仿宋" w:eastAsia="仿宋" w:cs="仿宋"/>
                <w:sz w:val="28"/>
                <w:szCs w:val="28"/>
              </w:rPr>
            </w:pPr>
          </w:p>
          <w:p>
            <w:pPr>
              <w:pStyle w:val="17"/>
              <w:spacing w:before="5"/>
              <w:jc w:val="both"/>
              <w:rPr>
                <w:rFonts w:hint="eastAsia" w:ascii="仿宋" w:hAnsi="仿宋" w:eastAsia="仿宋" w:cs="仿宋"/>
                <w:sz w:val="28"/>
                <w:szCs w:val="28"/>
              </w:rPr>
            </w:pPr>
          </w:p>
          <w:p>
            <w:pPr>
              <w:pStyle w:val="17"/>
              <w:tabs>
                <w:tab w:val="left" w:pos="4308"/>
                <w:tab w:val="left" w:pos="4548"/>
                <w:tab w:val="left" w:pos="5268"/>
              </w:tabs>
              <w:spacing w:before="1" w:line="580" w:lineRule="atLeast"/>
              <w:ind w:left="3828" w:leftChars="0" w:right="1933" w:rightChars="0" w:hanging="3481" w:firstLineChars="0"/>
              <w:jc w:val="right"/>
              <w:rPr>
                <w:rFonts w:hint="eastAsia" w:ascii="仿宋" w:hAnsi="仿宋" w:eastAsia="仿宋" w:cs="仿宋"/>
                <w:sz w:val="28"/>
                <w:szCs w:val="28"/>
              </w:rPr>
            </w:pPr>
            <w:r>
              <w:rPr>
                <w:rFonts w:hint="eastAsia" w:ascii="仿宋" w:hAnsi="仿宋" w:eastAsia="仿宋" w:cs="仿宋"/>
                <w:sz w:val="28"/>
                <w:szCs w:val="28"/>
              </w:rPr>
              <w:t>负责人（签字或盖章）</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单位（盖章</w:t>
            </w:r>
            <w:r>
              <w:rPr>
                <w:rFonts w:hint="eastAsia" w:ascii="仿宋" w:hAnsi="仿宋" w:eastAsia="仿宋" w:cs="仿宋"/>
                <w:spacing w:val="-17"/>
                <w:sz w:val="28"/>
                <w:szCs w:val="28"/>
              </w:rPr>
              <w:t xml:space="preserve">） </w:t>
            </w:r>
            <w:r>
              <w:rPr>
                <w:rFonts w:hint="eastAsia" w:ascii="仿宋" w:hAnsi="仿宋" w:eastAsia="仿宋" w:cs="仿宋"/>
                <w:spacing w:val="-17"/>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月</w:t>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bl>
    <w:p>
      <w:pPr>
        <w:jc w:val="both"/>
        <w:rPr>
          <w:rFonts w:hint="eastAsia" w:ascii="方正小标宋简体" w:hAnsi="方正小标宋简体" w:eastAsia="方正小标宋简体" w:cs="方正小标宋简体"/>
          <w:sz w:val="44"/>
          <w:szCs w:val="44"/>
          <w:lang w:val="en-US" w:eastAsia="zh-CN"/>
        </w:rPr>
      </w:pPr>
      <w:r>
        <w:br w:type="page"/>
      </w:r>
      <w:r>
        <w:rPr>
          <w:rFonts w:hint="eastAsia" w:ascii="黑体" w:hAnsi="黑体" w:eastAsia="黑体" w:cs="黑体"/>
          <w:kern w:val="0"/>
          <w:sz w:val="32"/>
          <w:szCs w:val="32"/>
          <w:lang w:val="en-US" w:eastAsia="zh-CN"/>
        </w:rPr>
        <w:t>附件3</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福建省高职院校第四批产业学院试点</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遴选工作方案</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1320" w:firstLineChars="30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申报数量</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根据《福建省职业教育高质量发展行动计划（2021-2023）》要求，2022</w:t>
      </w:r>
      <w:r>
        <w:rPr>
          <w:rFonts w:hint="eastAsia" w:ascii="仿宋_GB2312" w:eastAsia="仿宋_GB2312"/>
          <w:sz w:val="32"/>
          <w:szCs w:val="32"/>
          <w:lang w:eastAsia="zh-CN"/>
        </w:rPr>
        <w:t>年建设</w:t>
      </w:r>
      <w:r>
        <w:rPr>
          <w:rFonts w:hint="eastAsia" w:ascii="仿宋_GB2312" w:eastAsia="仿宋_GB2312"/>
          <w:sz w:val="32"/>
          <w:szCs w:val="32"/>
          <w:lang w:val="en-US" w:eastAsia="zh-CN"/>
        </w:rPr>
        <w:t>30个</w:t>
      </w:r>
      <w:r>
        <w:rPr>
          <w:rFonts w:hint="eastAsia" w:ascii="仿宋_GB2312" w:eastAsia="仿宋_GB2312"/>
          <w:sz w:val="32"/>
          <w:szCs w:val="32"/>
        </w:rPr>
        <w:t>左右</w:t>
      </w:r>
      <w:r>
        <w:rPr>
          <w:rFonts w:hint="eastAsia" w:ascii="仿宋_GB2312" w:eastAsia="仿宋_GB2312"/>
          <w:sz w:val="32"/>
          <w:szCs w:val="32"/>
          <w:lang w:eastAsia="zh-CN"/>
        </w:rPr>
        <w:t>省级</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高职院校产业学院试点项目</w:t>
      </w:r>
      <w:r>
        <w:rPr>
          <w:rFonts w:hint="eastAsia" w:ascii="仿宋_GB2312" w:eastAsia="仿宋_GB2312"/>
          <w:sz w:val="32"/>
          <w:szCs w:val="32"/>
        </w:rPr>
        <w:t>。</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二、申报条件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1.申报试点的产业学院</w:t>
      </w:r>
      <w:r>
        <w:rPr>
          <w:rFonts w:hint="eastAsia" w:ascii="仿宋_GB2312" w:hAnsi="仿宋_GB2312" w:eastAsia="仿宋_GB2312" w:cs="仿宋_GB2312"/>
          <w:kern w:val="0"/>
          <w:sz w:val="32"/>
          <w:szCs w:val="32"/>
          <w:shd w:val="clear" w:color="auto" w:fill="FFFFFF"/>
          <w:lang w:val="en-US" w:eastAsia="zh-CN" w:bidi="ar"/>
        </w:rPr>
        <w:t>应与大中型企业合作办学，治理结构完善，企业深度参与，建立学校、企业等共同参与的理事会。</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申报试点的产业学院</w:t>
      </w:r>
      <w:r>
        <w:rPr>
          <w:rFonts w:hint="eastAsia" w:ascii="仿宋_GB2312" w:hAnsi="仿宋_GB2312" w:eastAsia="仿宋_GB2312" w:cs="仿宋_GB2312"/>
          <w:kern w:val="0"/>
          <w:sz w:val="32"/>
          <w:szCs w:val="32"/>
          <w:shd w:val="clear" w:color="auto" w:fill="FFFFFF"/>
          <w:lang w:val="en-US" w:eastAsia="zh-CN" w:bidi="ar"/>
        </w:rPr>
        <w:t>专业（群）与学校办学定位、办学特色相吻合，与合作企业主业密切相关。</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3.</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申报试点的产业学院的</w:t>
      </w:r>
      <w:r>
        <w:rPr>
          <w:rFonts w:hint="eastAsia" w:ascii="仿宋_GB2312" w:hAnsi="仿宋_GB2312" w:eastAsia="仿宋_GB2312" w:cs="仿宋_GB2312"/>
          <w:kern w:val="0"/>
          <w:sz w:val="32"/>
          <w:szCs w:val="32"/>
          <w:shd w:val="clear" w:color="auto" w:fill="FFFFFF"/>
          <w:lang w:val="en-US" w:eastAsia="zh-CN" w:bidi="ar"/>
        </w:rPr>
        <w:t>合作企业在经费、设备等方面投入折合金额累计不低于500万元。</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4.</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申报试点的产业学院的</w:t>
      </w:r>
      <w:r>
        <w:rPr>
          <w:rFonts w:hint="eastAsia" w:ascii="仿宋_GB2312" w:hAnsi="仿宋_GB2312" w:eastAsia="仿宋_GB2312" w:cs="仿宋_GB2312"/>
          <w:kern w:val="0"/>
          <w:sz w:val="32"/>
          <w:szCs w:val="32"/>
          <w:shd w:val="clear" w:color="auto" w:fill="FFFFFF"/>
          <w:lang w:val="en-US" w:eastAsia="zh-CN" w:bidi="ar"/>
        </w:rPr>
        <w:t>合作企业承担专业课和实践性课时数不低于总课时的50%，校企共同开发一批课程、教材、案例等教学资源。</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5.</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申报试点的产业学院校内基础设施基本满足教学实训需要，已有在校生规模原则上不少于200人</w:t>
      </w:r>
      <w:r>
        <w:rPr>
          <w:rFonts w:hint="eastAsia" w:ascii="仿宋_GB2312" w:hAnsi="仿宋_GB2312" w:eastAsia="仿宋_GB2312" w:cs="仿宋_GB2312"/>
          <w:kern w:val="0"/>
          <w:sz w:val="32"/>
          <w:szCs w:val="32"/>
          <w:shd w:val="clear" w:color="auto" w:fill="FFFFFF"/>
          <w:lang w:val="en-US" w:eastAsia="zh-CN" w:bidi="ar"/>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6.</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申报试点的产业学院在办学机制</w:t>
      </w:r>
      <w:r>
        <w:rPr>
          <w:rFonts w:hint="eastAsia" w:ascii="仿宋_GB2312" w:hAnsi="仿宋_GB2312" w:eastAsia="仿宋_GB2312" w:cs="仿宋_GB2312"/>
          <w:kern w:val="0"/>
          <w:sz w:val="32"/>
          <w:szCs w:val="32"/>
          <w:shd w:val="clear" w:color="auto" w:fill="FFFFFF"/>
          <w:lang w:val="en-US" w:eastAsia="zh-CN" w:bidi="ar"/>
        </w:rPr>
        <w:t>创新、人才培养模式改革、实训基地建设、“双师型”教师队伍建设以及教育质量评价改革等方面初见成效。</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三、工作安排</w:t>
      </w:r>
    </w:p>
    <w:p>
      <w:pPr>
        <w:keepNext w:val="0"/>
        <w:keepLines w:val="0"/>
        <w:pageBreakBefore w:val="0"/>
        <w:kinsoku/>
        <w:wordWrap/>
        <w:topLinePunct w:val="0"/>
        <w:autoSpaceDE w:val="0"/>
        <w:autoSpaceDN w:val="0"/>
        <w:bidi w:val="0"/>
        <w:spacing w:beforeLines="0" w:afterLines="0" w:line="600" w:lineRule="exact"/>
        <w:ind w:right="0" w:rightChars="0" w:firstLine="643" w:firstLineChars="200"/>
        <w:jc w:val="both"/>
        <w:textAlignment w:val="auto"/>
        <w:outlineLvl w:val="9"/>
        <w:rPr>
          <w:rFonts w:hint="eastAsia" w:ascii="仿宋_GB2312" w:eastAsia="仿宋_GB2312"/>
          <w:sz w:val="32"/>
          <w:szCs w:val="32"/>
        </w:rPr>
      </w:pPr>
      <w:r>
        <w:rPr>
          <w:rFonts w:hint="eastAsia" w:ascii="楷体" w:hAnsi="楷体" w:eastAsia="楷体" w:cs="楷体"/>
          <w:b/>
          <w:bCs/>
          <w:sz w:val="32"/>
          <w:szCs w:val="32"/>
          <w:lang w:val="en-US" w:eastAsia="zh-CN"/>
        </w:rPr>
        <w:t>（一）申报程序。</w:t>
      </w:r>
      <w:r>
        <w:rPr>
          <w:rFonts w:hint="eastAsia" w:ascii="仿宋_GB2312" w:hAnsi="仿宋_GB2312" w:eastAsia="仿宋_GB2312" w:cs="仿宋_GB2312"/>
          <w:b w:val="0"/>
          <w:bCs w:val="0"/>
          <w:sz w:val="32"/>
          <w:szCs w:val="32"/>
          <w:lang w:eastAsia="zh-CN"/>
        </w:rPr>
        <w:t>省属</w:t>
      </w:r>
      <w:r>
        <w:rPr>
          <w:rFonts w:hint="eastAsia" w:ascii="仿宋_GB2312" w:hAnsi="仿宋_GB2312" w:eastAsia="仿宋_GB2312" w:cs="仿宋_GB2312"/>
          <w:b w:val="0"/>
          <w:bCs w:val="0"/>
          <w:color w:val="000000"/>
          <w:sz w:val="32"/>
          <w:szCs w:val="32"/>
          <w:highlight w:val="none"/>
          <w:lang w:val="en-US" w:eastAsia="zh-CN"/>
        </w:rPr>
        <w:t>高职院校直接向我厅职成处申报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lang w:val="en-US" w:eastAsia="zh-CN"/>
        </w:rPr>
        <w:t>高职院校需经设区市教育局审核同意后申报。</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eastAsia="仿宋_GB2312"/>
          <w:sz w:val="32"/>
          <w:szCs w:val="32"/>
        </w:rPr>
      </w:pPr>
      <w:r>
        <w:rPr>
          <w:rFonts w:hint="eastAsia" w:ascii="楷体" w:hAnsi="楷体" w:eastAsia="楷体" w:cs="楷体"/>
          <w:b/>
          <w:bCs/>
          <w:sz w:val="32"/>
          <w:szCs w:val="32"/>
          <w:lang w:val="en-US" w:eastAsia="zh-CN"/>
        </w:rPr>
        <w:t>（二）材料报送。</w:t>
      </w:r>
      <w:r>
        <w:rPr>
          <w:rFonts w:hint="eastAsia" w:ascii="仿宋_GB2312" w:eastAsia="仿宋_GB2312"/>
          <w:sz w:val="32"/>
          <w:szCs w:val="32"/>
          <w:lang w:eastAsia="zh-CN"/>
        </w:rPr>
        <w:t>各职业院校将</w:t>
      </w:r>
      <w:r>
        <w:rPr>
          <w:rFonts w:hint="eastAsia" w:ascii="仿宋_GB2312" w:hAnsi="仿宋_GB2312" w:eastAsia="仿宋_GB2312" w:cs="仿宋_GB2312"/>
          <w:sz w:val="32"/>
          <w:szCs w:val="32"/>
          <w:lang w:val="en-US" w:eastAsia="zh-CN"/>
        </w:rPr>
        <w:t>《福建省高职院校产业学院试点申报书》</w:t>
      </w:r>
      <w:r>
        <w:rPr>
          <w:rFonts w:hint="eastAsia" w:ascii="仿宋_GB2312" w:eastAsia="仿宋_GB2312"/>
          <w:sz w:val="32"/>
          <w:szCs w:val="32"/>
        </w:rPr>
        <w:t>(</w:t>
      </w:r>
      <w:r>
        <w:rPr>
          <w:rFonts w:hint="eastAsia" w:ascii="仿宋_GB2312" w:eastAsia="仿宋_GB2312"/>
          <w:sz w:val="32"/>
          <w:szCs w:val="32"/>
          <w:lang w:eastAsia="zh-CN"/>
        </w:rPr>
        <w:t>附表）</w:t>
      </w:r>
      <w:r>
        <w:rPr>
          <w:rFonts w:hint="eastAsia" w:ascii="仿宋_GB2312" w:eastAsia="仿宋_GB2312"/>
          <w:sz w:val="32"/>
          <w:szCs w:val="32"/>
          <w:lang w:val="en-US" w:eastAsia="zh-CN"/>
        </w:rPr>
        <w:t>及</w:t>
      </w:r>
      <w:r>
        <w:rPr>
          <w:rFonts w:hint="eastAsia" w:ascii="仿宋_GB2312" w:eastAsia="仿宋_GB2312"/>
          <w:sz w:val="32"/>
          <w:szCs w:val="32"/>
        </w:rPr>
        <w:t>佐证材料</w:t>
      </w:r>
      <w:r>
        <w:rPr>
          <w:rFonts w:hint="eastAsia" w:ascii="仿宋_GB2312" w:eastAsia="仿宋_GB2312"/>
          <w:sz w:val="32"/>
          <w:szCs w:val="32"/>
          <w:lang w:eastAsia="zh-CN"/>
        </w:rPr>
        <w:t>（</w:t>
      </w:r>
      <w:r>
        <w:rPr>
          <w:rFonts w:hint="eastAsia" w:ascii="仿宋_GB2312" w:eastAsia="仿宋_GB2312"/>
          <w:sz w:val="32"/>
          <w:szCs w:val="32"/>
        </w:rPr>
        <w:t>PDF文档</w:t>
      </w:r>
      <w:r>
        <w:rPr>
          <w:rFonts w:hint="eastAsia" w:ascii="仿宋_GB2312" w:eastAsia="仿宋_GB2312"/>
          <w:sz w:val="32"/>
          <w:szCs w:val="32"/>
          <w:lang w:eastAsia="zh-CN"/>
        </w:rPr>
        <w:t>）的纸质版（一式两份）和电子版</w:t>
      </w:r>
      <w:r>
        <w:rPr>
          <w:rFonts w:hint="eastAsia" w:ascii="仿宋_GB2312" w:hAnsi="仿宋_GB2312" w:eastAsia="仿宋_GB2312" w:cs="仿宋_GB2312"/>
          <w:color w:val="auto"/>
          <w:sz w:val="32"/>
          <w:szCs w:val="32"/>
          <w:highlight w:val="none"/>
          <w:lang w:eastAsia="zh-CN"/>
        </w:rPr>
        <w:t>（含</w:t>
      </w:r>
      <w:r>
        <w:rPr>
          <w:rFonts w:hint="eastAsia" w:ascii="仿宋_GB2312" w:hAnsi="仿宋_GB2312" w:eastAsia="仿宋_GB2312" w:cs="仿宋_GB2312"/>
          <w:color w:val="auto"/>
          <w:sz w:val="32"/>
          <w:szCs w:val="32"/>
          <w:highlight w:val="none"/>
          <w:lang w:val="en-US" w:eastAsia="zh-CN"/>
        </w:rPr>
        <w:t>word版、PDF扫描盖章版）</w:t>
      </w:r>
      <w:r>
        <w:rPr>
          <w:rFonts w:hint="eastAsia" w:ascii="仿宋_GB2312" w:eastAsia="仿宋_GB2312"/>
          <w:sz w:val="32"/>
          <w:szCs w:val="32"/>
        </w:rPr>
        <w:t>，</w:t>
      </w:r>
      <w:r>
        <w:rPr>
          <w:rFonts w:hint="eastAsia" w:ascii="仿宋_GB2312" w:eastAsia="仿宋_GB2312"/>
          <w:sz w:val="32"/>
          <w:szCs w:val="32"/>
          <w:lang w:eastAsia="zh-CN"/>
        </w:rPr>
        <w:t>于</w:t>
      </w:r>
      <w:r>
        <w:rPr>
          <w:rFonts w:hint="eastAsia" w:ascii="仿宋_GB2312" w:eastAsia="仿宋_GB2312"/>
          <w:sz w:val="32"/>
          <w:szCs w:val="32"/>
          <w:lang w:val="en-US" w:eastAsia="zh-CN"/>
        </w:rPr>
        <w:t>9月15日前报送我厅职成处。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val="0"/>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eastAsia="仿宋_GB2312"/>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val="0"/>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eastAsia="仿宋_GB2312"/>
          <w:sz w:val="32"/>
          <w:szCs w:val="32"/>
        </w:rPr>
        <w:t>附</w:t>
      </w:r>
      <w:r>
        <w:rPr>
          <w:rFonts w:hint="eastAsia" w:ascii="仿宋_GB2312" w:eastAsia="仿宋_GB2312"/>
          <w:sz w:val="32"/>
          <w:szCs w:val="32"/>
          <w:lang w:eastAsia="zh-CN"/>
        </w:rPr>
        <w:t>表</w:t>
      </w:r>
      <w:r>
        <w:rPr>
          <w:rFonts w:hint="eastAsia" w:ascii="仿宋_GB2312" w:eastAsia="仿宋_GB2312"/>
          <w:sz w:val="32"/>
          <w:szCs w:val="32"/>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福建省高职院校产业学院试点申报书</w:t>
      </w:r>
    </w:p>
    <w:p>
      <w:pPr>
        <w:pStyle w:val="5"/>
        <w:rPr>
          <w:rFonts w:hint="eastAsia" w:ascii="黑体" w:hAnsi="黑体" w:eastAsia="黑体" w:cs="黑体"/>
          <w:lang w:eastAsia="zh-CN"/>
        </w:rPr>
      </w:pPr>
      <w:r>
        <w:rPr>
          <w:rFonts w:hint="eastAsia"/>
        </w:rPr>
        <w:br w:type="page"/>
      </w:r>
      <w:r>
        <w:rPr>
          <w:rFonts w:hint="eastAsia" w:ascii="黑体" w:hAnsi="黑体" w:eastAsia="黑体" w:cs="黑体"/>
          <w:sz w:val="32"/>
          <w:szCs w:val="32"/>
          <w:lang w:eastAsia="zh-CN"/>
        </w:rPr>
        <w:t>附表</w:t>
      </w:r>
    </w:p>
    <w:p>
      <w:pPr>
        <w:pStyle w:val="5"/>
        <w:spacing w:before="6"/>
        <w:rPr>
          <w:rFonts w:ascii="黑体"/>
          <w:sz w:val="31"/>
        </w:rPr>
      </w:pPr>
    </w:p>
    <w:p>
      <w:pPr>
        <w:spacing w:before="0"/>
        <w:ind w:right="0"/>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lang w:eastAsia="zh-CN"/>
        </w:rPr>
        <w:t>福建省高</w:t>
      </w:r>
      <w:r>
        <w:rPr>
          <w:rFonts w:hint="eastAsia" w:ascii="方正小标宋简体" w:hAnsi="方正小标宋简体" w:eastAsia="方正小标宋简体" w:cs="方正小标宋简体"/>
          <w:b w:val="0"/>
          <w:bCs/>
          <w:sz w:val="44"/>
        </w:rPr>
        <w:t>职院校</w:t>
      </w:r>
      <w:r>
        <w:rPr>
          <w:rFonts w:hint="eastAsia" w:ascii="方正小标宋简体" w:hAnsi="方正小标宋简体" w:eastAsia="方正小标宋简体" w:cs="方正小标宋简体"/>
          <w:b w:val="0"/>
          <w:bCs/>
          <w:sz w:val="44"/>
          <w:lang w:eastAsia="zh-CN"/>
        </w:rPr>
        <w:t>产业学院试点申报书</w:t>
      </w:r>
    </w:p>
    <w:p>
      <w:pPr>
        <w:spacing w:before="0" w:line="240" w:lineRule="auto"/>
        <w:rPr>
          <w:b/>
          <w:sz w:val="44"/>
        </w:rPr>
      </w:pPr>
    </w:p>
    <w:p>
      <w:pPr>
        <w:spacing w:before="0" w:line="240" w:lineRule="auto"/>
        <w:rPr>
          <w:b/>
          <w:sz w:val="44"/>
        </w:rPr>
      </w:pPr>
    </w:p>
    <w:p>
      <w:pPr>
        <w:spacing w:before="0" w:line="240" w:lineRule="auto"/>
        <w:rPr>
          <w:b/>
          <w:sz w:val="44"/>
        </w:rPr>
      </w:pPr>
    </w:p>
    <w:p>
      <w:pPr>
        <w:spacing w:before="0" w:line="240" w:lineRule="auto"/>
        <w:rPr>
          <w:b/>
          <w:sz w:val="44"/>
        </w:rPr>
      </w:pPr>
    </w:p>
    <w:p>
      <w:pPr>
        <w:spacing w:before="9" w:line="240" w:lineRule="auto"/>
        <w:rPr>
          <w:b/>
          <w:sz w:val="54"/>
        </w:rPr>
      </w:pPr>
    </w:p>
    <w:p>
      <w:pPr>
        <w:tabs>
          <w:tab w:val="left" w:pos="6534"/>
        </w:tabs>
        <w:spacing w:before="1"/>
        <w:ind w:left="1582" w:right="0" w:firstLine="0"/>
        <w:jc w:val="left"/>
        <w:rPr>
          <w:rFonts w:hint="default" w:ascii="黑体" w:eastAsia="黑体"/>
          <w:sz w:val="30"/>
          <w:lang w:val="en-US" w:eastAsia="zh-CN"/>
        </w:rPr>
      </w:pPr>
      <w:r>
        <w:rPr>
          <w:rFonts w:hint="eastAsia" w:ascii="黑体" w:eastAsia="黑体"/>
          <w:sz w:val="30"/>
        </w:rPr>
        <w:t>学 校 名</w:t>
      </w:r>
      <w:r>
        <w:rPr>
          <w:rFonts w:hint="eastAsia" w:ascii="黑体" w:eastAsia="黑体"/>
          <w:spacing w:val="3"/>
          <w:sz w:val="30"/>
        </w:rPr>
        <w:t xml:space="preserve"> </w:t>
      </w:r>
      <w:r>
        <w:rPr>
          <w:rFonts w:hint="eastAsia" w:ascii="黑体" w:eastAsia="黑体"/>
          <w:sz w:val="30"/>
        </w:rPr>
        <w:t>称</w:t>
      </w:r>
      <w:r>
        <w:rPr>
          <w:rFonts w:hint="eastAsia" w:ascii="黑体" w:eastAsia="黑体"/>
          <w:spacing w:val="-2"/>
          <w:sz w:val="30"/>
        </w:rPr>
        <w:t xml:space="preserve"> </w:t>
      </w:r>
      <w:r>
        <w:rPr>
          <w:rFonts w:hint="eastAsia" w:ascii="黑体" w:eastAsia="黑体"/>
          <w:sz w:val="30"/>
        </w:rPr>
        <w:t>：</w:t>
      </w:r>
      <w:r>
        <w:rPr>
          <w:rFonts w:hint="eastAsia" w:ascii="黑体" w:eastAsia="黑体"/>
          <w:sz w:val="30"/>
          <w:u w:val="single"/>
        </w:rPr>
        <w:t xml:space="preserve"> </w:t>
      </w:r>
      <w:r>
        <w:rPr>
          <w:rFonts w:hint="eastAsia" w:ascii="黑体" w:eastAsia="黑体"/>
          <w:sz w:val="30"/>
          <w:u w:val="single"/>
          <w:lang w:val="en-US" w:eastAsia="zh-CN"/>
        </w:rPr>
        <w:t xml:space="preserve">              </w:t>
      </w:r>
      <w:r>
        <w:rPr>
          <w:rFonts w:hint="eastAsia" w:ascii="黑体" w:eastAsia="黑体"/>
          <w:sz w:val="30"/>
          <w:u w:val="single"/>
        </w:rPr>
        <w:t>（盖章）</w:t>
      </w:r>
      <w:r>
        <w:rPr>
          <w:rFonts w:hint="eastAsia" w:ascii="黑体" w:eastAsia="黑体"/>
          <w:sz w:val="30"/>
          <w:u w:val="single"/>
          <w:lang w:val="en-US" w:eastAsia="zh-CN"/>
        </w:rPr>
        <w:t xml:space="preserve">       </w:t>
      </w:r>
    </w:p>
    <w:p>
      <w:pPr>
        <w:pStyle w:val="5"/>
        <w:spacing w:before="1"/>
        <w:rPr>
          <w:rFonts w:ascii="黑体"/>
          <w:sz w:val="27"/>
        </w:rPr>
      </w:pPr>
    </w:p>
    <w:p>
      <w:pPr>
        <w:tabs>
          <w:tab w:val="left" w:pos="7805"/>
        </w:tabs>
        <w:spacing w:before="67"/>
        <w:ind w:left="1582" w:right="0" w:firstLine="0"/>
        <w:jc w:val="left"/>
        <w:rPr>
          <w:rFonts w:ascii="Times New Roman" w:eastAsia="Times New Roman"/>
          <w:sz w:val="30"/>
        </w:rPr>
      </w:pPr>
      <w:r>
        <w:rPr>
          <w:rFonts w:hint="eastAsia" w:ascii="黑体" w:eastAsia="黑体"/>
          <w:sz w:val="30"/>
          <w:lang w:eastAsia="zh-CN"/>
        </w:rPr>
        <w:t>产业学院</w:t>
      </w:r>
      <w:r>
        <w:rPr>
          <w:rFonts w:hint="eastAsia" w:ascii="黑体" w:eastAsia="黑体"/>
          <w:sz w:val="30"/>
        </w:rPr>
        <w:t>名称：</w:t>
      </w:r>
      <w:r>
        <w:rPr>
          <w:rFonts w:ascii="Times New Roman" w:eastAsia="Times New Roman"/>
          <w:sz w:val="30"/>
          <w:u w:val="single"/>
        </w:rPr>
        <w:t xml:space="preserve"> </w:t>
      </w:r>
      <w:r>
        <w:rPr>
          <w:rFonts w:hint="eastAsia" w:ascii="Times New Roman"/>
          <w:sz w:val="30"/>
          <w:u w:val="single"/>
          <w:lang w:val="en-US" w:eastAsia="zh-CN"/>
        </w:rPr>
        <w:t xml:space="preserve">                                         </w:t>
      </w:r>
    </w:p>
    <w:p>
      <w:pPr>
        <w:pStyle w:val="5"/>
        <w:rPr>
          <w:rFonts w:ascii="Times New Roman"/>
          <w:sz w:val="20"/>
        </w:rPr>
      </w:pPr>
    </w:p>
    <w:p>
      <w:pPr>
        <w:tabs>
          <w:tab w:val="left" w:pos="6534"/>
        </w:tabs>
        <w:spacing w:before="188"/>
        <w:ind w:left="1582" w:right="0" w:firstLine="0"/>
        <w:jc w:val="left"/>
        <w:rPr>
          <w:rFonts w:hint="default" w:ascii="黑体" w:eastAsia="黑体"/>
          <w:sz w:val="30"/>
          <w:lang w:val="en-US" w:eastAsia="zh-CN"/>
        </w:rPr>
      </w:pPr>
      <w:r>
        <w:rPr>
          <w:rFonts w:hint="eastAsia" w:ascii="黑体" w:eastAsia="黑体"/>
          <w:sz w:val="30"/>
        </w:rPr>
        <w:t>合作企业名称：</w:t>
      </w:r>
      <w:r>
        <w:rPr>
          <w:rFonts w:hint="eastAsia" w:ascii="黑体" w:eastAsia="黑体"/>
          <w:sz w:val="30"/>
          <w:u w:val="single"/>
        </w:rPr>
        <w:t xml:space="preserve"> </w:t>
      </w:r>
      <w:r>
        <w:rPr>
          <w:rFonts w:hint="eastAsia" w:ascii="黑体" w:eastAsia="黑体"/>
          <w:sz w:val="30"/>
          <w:u w:val="single"/>
          <w:lang w:val="en-US" w:eastAsia="zh-CN"/>
        </w:rPr>
        <w:t xml:space="preserve">              </w:t>
      </w:r>
      <w:r>
        <w:rPr>
          <w:rFonts w:hint="eastAsia" w:ascii="黑体" w:eastAsia="黑体"/>
          <w:sz w:val="30"/>
          <w:u w:val="single"/>
        </w:rPr>
        <w:t>（盖章）</w:t>
      </w:r>
      <w:r>
        <w:rPr>
          <w:rFonts w:hint="eastAsia" w:ascii="黑体" w:eastAsia="黑体"/>
          <w:sz w:val="30"/>
          <w:u w:val="single"/>
          <w:lang w:val="en-US" w:eastAsia="zh-CN"/>
        </w:rPr>
        <w:t xml:space="preserve">        </w:t>
      </w:r>
    </w:p>
    <w:p>
      <w:pPr>
        <w:pStyle w:val="5"/>
        <w:spacing w:before="1"/>
        <w:rPr>
          <w:rFonts w:ascii="黑体"/>
          <w:sz w:val="27"/>
        </w:rPr>
      </w:pPr>
    </w:p>
    <w:p>
      <w:pPr>
        <w:tabs>
          <w:tab w:val="left" w:pos="2334"/>
          <w:tab w:val="left" w:pos="2934"/>
          <w:tab w:val="left" w:pos="7803"/>
        </w:tabs>
        <w:spacing w:before="68"/>
        <w:ind w:left="1585" w:right="0" w:firstLine="0"/>
        <w:jc w:val="left"/>
        <w:rPr>
          <w:rFonts w:ascii="Times New Roman" w:eastAsia="Times New Roman"/>
          <w:sz w:val="30"/>
        </w:rPr>
      </w:pPr>
      <w:r>
        <w:rPr>
          <w:rFonts w:hint="eastAsia" w:ascii="黑体" w:eastAsia="黑体"/>
          <w:sz w:val="30"/>
        </w:rPr>
        <w:t>填</w:t>
      </w:r>
      <w:r>
        <w:rPr>
          <w:rFonts w:hint="eastAsia" w:ascii="黑体" w:eastAsia="黑体"/>
          <w:sz w:val="30"/>
        </w:rPr>
        <w:tab/>
      </w:r>
      <w:r>
        <w:rPr>
          <w:rFonts w:hint="eastAsia" w:ascii="黑体" w:eastAsia="黑体"/>
          <w:sz w:val="30"/>
        </w:rPr>
        <w:t>报</w:t>
      </w:r>
      <w:r>
        <w:rPr>
          <w:rFonts w:hint="eastAsia" w:ascii="黑体" w:eastAsia="黑体"/>
          <w:sz w:val="30"/>
        </w:rPr>
        <w:tab/>
      </w:r>
      <w:r>
        <w:rPr>
          <w:rFonts w:hint="eastAsia" w:ascii="黑体" w:eastAsia="黑体"/>
          <w:sz w:val="30"/>
        </w:rPr>
        <w:t>人</w:t>
      </w:r>
      <w:r>
        <w:rPr>
          <w:rFonts w:hint="eastAsia" w:ascii="黑体" w:eastAsia="黑体"/>
          <w:spacing w:val="1"/>
          <w:sz w:val="30"/>
        </w:rPr>
        <w:t xml:space="preserve"> </w:t>
      </w:r>
      <w:r>
        <w:rPr>
          <w:rFonts w:hint="eastAsia" w:ascii="黑体" w:eastAsia="黑体"/>
          <w:spacing w:val="-3"/>
          <w:sz w:val="30"/>
        </w:rPr>
        <w:t>：</w:t>
      </w:r>
      <w:r>
        <w:rPr>
          <w:rFonts w:ascii="Times New Roman" w:eastAsia="Times New Roman"/>
          <w:sz w:val="30"/>
          <w:u w:val="single"/>
        </w:rPr>
        <w:t xml:space="preserve"> </w:t>
      </w:r>
      <w:r>
        <w:rPr>
          <w:rFonts w:hint="eastAsia" w:ascii="Times New Roman"/>
          <w:sz w:val="30"/>
          <w:u w:val="single"/>
          <w:lang w:val="en-US" w:eastAsia="zh-CN"/>
        </w:rPr>
        <w:t xml:space="preserve">                                            </w:t>
      </w:r>
    </w:p>
    <w:p>
      <w:pPr>
        <w:pStyle w:val="5"/>
        <w:rPr>
          <w:rFonts w:ascii="Times New Roman"/>
          <w:sz w:val="20"/>
        </w:rPr>
      </w:pPr>
    </w:p>
    <w:p>
      <w:pPr>
        <w:tabs>
          <w:tab w:val="left" w:pos="7805"/>
        </w:tabs>
        <w:spacing w:before="185"/>
        <w:ind w:left="1585" w:right="0" w:firstLine="0"/>
        <w:jc w:val="left"/>
        <w:rPr>
          <w:rFonts w:ascii="Times New Roman" w:eastAsia="Times New Roman"/>
          <w:sz w:val="30"/>
        </w:rPr>
      </w:pPr>
      <w:r>
        <w:rPr>
          <w:rFonts w:hint="eastAsia" w:ascii="黑体" w:eastAsia="黑体"/>
          <w:sz w:val="30"/>
        </w:rPr>
        <w:t>联 系 电 话</w:t>
      </w:r>
      <w:r>
        <w:rPr>
          <w:rFonts w:hint="eastAsia" w:ascii="黑体" w:eastAsia="黑体"/>
          <w:spacing w:val="-1"/>
          <w:sz w:val="30"/>
        </w:rPr>
        <w:t xml:space="preserve"> </w:t>
      </w:r>
      <w:r>
        <w:rPr>
          <w:rFonts w:hint="eastAsia" w:ascii="黑体" w:eastAsia="黑体"/>
          <w:sz w:val="30"/>
        </w:rPr>
        <w:t>：</w:t>
      </w:r>
      <w:r>
        <w:rPr>
          <w:rFonts w:ascii="Times New Roman" w:eastAsia="Times New Roman"/>
          <w:sz w:val="30"/>
          <w:u w:val="single"/>
        </w:rPr>
        <w:t xml:space="preserve"> </w:t>
      </w:r>
      <w:r>
        <w:rPr>
          <w:rFonts w:hint="eastAsia" w:ascii="Times New Roman"/>
          <w:sz w:val="30"/>
          <w:u w:val="single"/>
          <w:lang w:val="en-US" w:eastAsia="zh-CN"/>
        </w:rPr>
        <w:t xml:space="preserve">                                            </w:t>
      </w:r>
    </w:p>
    <w:p>
      <w:pPr>
        <w:pStyle w:val="5"/>
        <w:rPr>
          <w:rFonts w:ascii="Times New Roman"/>
          <w:sz w:val="20"/>
        </w:rPr>
      </w:pPr>
    </w:p>
    <w:p>
      <w:pPr>
        <w:tabs>
          <w:tab w:val="left" w:pos="7805"/>
        </w:tabs>
        <w:spacing w:before="187"/>
        <w:ind w:left="1582" w:right="0" w:firstLine="0"/>
        <w:jc w:val="left"/>
        <w:rPr>
          <w:rFonts w:ascii="Times New Roman" w:eastAsia="Times New Roman"/>
          <w:sz w:val="30"/>
        </w:rPr>
      </w:pPr>
      <w:r>
        <w:rPr>
          <w:rFonts w:hint="eastAsia" w:ascii="黑体" w:eastAsia="黑体"/>
          <w:sz w:val="30"/>
        </w:rPr>
        <w:t>填 报 日 期</w:t>
      </w:r>
      <w:r>
        <w:rPr>
          <w:rFonts w:hint="eastAsia" w:ascii="黑体" w:eastAsia="黑体"/>
          <w:spacing w:val="1"/>
          <w:sz w:val="30"/>
        </w:rPr>
        <w:t xml:space="preserve"> </w:t>
      </w:r>
      <w:r>
        <w:rPr>
          <w:rFonts w:hint="eastAsia" w:ascii="黑体" w:eastAsia="黑体"/>
          <w:sz w:val="30"/>
        </w:rPr>
        <w:t>：</w:t>
      </w:r>
      <w:r>
        <w:rPr>
          <w:rFonts w:ascii="Times New Roman" w:eastAsia="Times New Roman"/>
          <w:sz w:val="30"/>
          <w:u w:val="single"/>
        </w:rPr>
        <w:t xml:space="preserve"> </w:t>
      </w:r>
      <w:r>
        <w:rPr>
          <w:rFonts w:hint="eastAsia" w:ascii="Times New Roman"/>
          <w:sz w:val="30"/>
          <w:u w:val="single"/>
          <w:lang w:val="en-US" w:eastAsia="zh-CN"/>
        </w:rPr>
        <w:t xml:space="preserve">                                           </w:t>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16"/>
        </w:rPr>
      </w:pPr>
    </w:p>
    <w:p>
      <w:pPr>
        <w:snapToGrid w:val="0"/>
        <w:spacing w:line="240" w:lineRule="atLeast"/>
        <w:jc w:val="center"/>
        <w:rPr>
          <w:rFonts w:ascii="Times New Roman" w:hAnsi="Times New Roman"/>
          <w:sz w:val="32"/>
          <w:szCs w:val="32"/>
        </w:rPr>
      </w:pPr>
      <w:r>
        <w:rPr>
          <w:rFonts w:ascii="Times New Roman" w:hAnsi="Times New Roman" w:eastAsia="黑体"/>
          <w:sz w:val="32"/>
          <w:szCs w:val="32"/>
        </w:rPr>
        <w:t>二〇二二年</w:t>
      </w:r>
      <w:r>
        <w:rPr>
          <w:rFonts w:hint="eastAsia" w:ascii="Times New Roman" w:hAnsi="Times New Roman" w:eastAsia="黑体"/>
          <w:sz w:val="32"/>
          <w:szCs w:val="32"/>
          <w:lang w:eastAsia="zh-CN"/>
        </w:rPr>
        <w:t>八</w:t>
      </w:r>
      <w:r>
        <w:rPr>
          <w:rFonts w:ascii="Times New Roman" w:hAnsi="Times New Roman" w:eastAsia="黑体"/>
          <w:sz w:val="32"/>
          <w:szCs w:val="32"/>
        </w:rPr>
        <w:t>月</w:t>
      </w:r>
    </w:p>
    <w:p>
      <w:pPr>
        <w:rPr>
          <w:rFonts w:hint="eastAsia"/>
        </w:rPr>
        <w:sectPr>
          <w:headerReference r:id="rId12" w:type="default"/>
          <w:footerReference r:id="rId13" w:type="default"/>
          <w:pgSz w:w="11910" w:h="16850"/>
          <w:pgMar w:top="1440" w:right="1800" w:bottom="1440" w:left="1800" w:header="0" w:footer="1555" w:gutter="0"/>
          <w:pgNumType w:fmt="numberInDash"/>
          <w:cols w:space="720" w:num="1"/>
        </w:sectPr>
      </w:pPr>
    </w:p>
    <w:p>
      <w:pPr>
        <w:pStyle w:val="5"/>
        <w:numPr>
          <w:ilvl w:val="0"/>
          <w:numId w:val="2"/>
        </w:numPr>
        <w:spacing w:before="55" w:after="30"/>
        <w:ind w:left="231"/>
        <w:rPr>
          <w:rFonts w:hint="eastAsia" w:ascii="黑体" w:eastAsia="黑体"/>
          <w:sz w:val="28"/>
          <w:szCs w:val="36"/>
          <w:lang w:eastAsia="zh-CN"/>
        </w:rPr>
      </w:pPr>
      <w:r>
        <w:rPr>
          <w:rFonts w:hint="eastAsia" w:ascii="黑体" w:eastAsia="黑体"/>
          <w:sz w:val="28"/>
          <w:szCs w:val="36"/>
          <w:lang w:eastAsia="zh-CN"/>
        </w:rPr>
        <w:t>产业学院基本信息</w:t>
      </w:r>
    </w:p>
    <w:p>
      <w:pPr>
        <w:numPr>
          <w:ilvl w:val="0"/>
          <w:numId w:val="0"/>
        </w:numPr>
        <w:spacing w:after="0"/>
        <w:ind w:right="0" w:rightChars="0"/>
        <w:rPr>
          <w:rFonts w:hint="eastAsia"/>
          <w:sz w:val="21"/>
          <w:lang w:val="en-US" w:eastAsia="zh-CN"/>
        </w:rPr>
      </w:pPr>
    </w:p>
    <w:tbl>
      <w:tblPr>
        <w:tblStyle w:val="10"/>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273"/>
        <w:gridCol w:w="3258"/>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08" w:type="dxa"/>
            <w:vMerge w:val="restart"/>
            <w:noWrap w:val="0"/>
            <w:vAlign w:val="center"/>
          </w:tcPr>
          <w:p>
            <w:pPr>
              <w:pStyle w:val="17"/>
              <w:spacing w:before="6"/>
              <w:jc w:val="both"/>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1.产业学院概况</w:t>
            </w:r>
          </w:p>
        </w:tc>
        <w:tc>
          <w:tcPr>
            <w:tcW w:w="2273" w:type="dxa"/>
            <w:noWrap w:val="0"/>
            <w:vAlign w:val="center"/>
          </w:tcPr>
          <w:p>
            <w:pPr>
              <w:pStyle w:val="17"/>
              <w:spacing w:before="6"/>
              <w:ind w:left="0" w:leftChars="0" w:right="0" w:rightChars="0"/>
              <w:jc w:val="both"/>
              <w:rPr>
                <w:rFonts w:ascii="黑体"/>
                <w:sz w:val="29"/>
                <w:vertAlign w:val="baseline"/>
              </w:rPr>
            </w:pPr>
            <w:r>
              <w:rPr>
                <w:rFonts w:hint="eastAsia" w:ascii="黑体"/>
                <w:sz w:val="24"/>
                <w:lang w:eastAsia="zh-CN"/>
              </w:rPr>
              <w:t>产业学院名称</w:t>
            </w:r>
          </w:p>
        </w:tc>
        <w:tc>
          <w:tcPr>
            <w:tcW w:w="5705" w:type="dxa"/>
            <w:gridSpan w:val="2"/>
            <w:noWrap w:val="0"/>
            <w:vAlign w:val="top"/>
          </w:tcPr>
          <w:p>
            <w:pPr>
              <w:pStyle w:val="5"/>
              <w:keepNext w:val="0"/>
              <w:keepLines w:val="0"/>
              <w:pageBreakBefore w:val="0"/>
              <w:widowControl w:val="0"/>
              <w:kinsoku/>
              <w:wordWrap/>
              <w:overflowPunct/>
              <w:topLinePunct w:val="0"/>
              <w:autoSpaceDE/>
              <w:autoSpaceDN/>
              <w:bidi w:val="0"/>
              <w:adjustRightInd/>
              <w:snapToGrid/>
              <w:spacing w:before="5" w:line="400" w:lineRule="exact"/>
              <w:textAlignment w:val="auto"/>
              <w:rPr>
                <w:rFonts w:ascii="黑体"/>
                <w:sz w:val="29"/>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08" w:type="dxa"/>
            <w:vMerge w:val="continue"/>
            <w:noWrap w:val="0"/>
            <w:vAlign w:val="center"/>
          </w:tcPr>
          <w:p>
            <w:pPr>
              <w:pStyle w:val="17"/>
              <w:spacing w:before="6"/>
              <w:jc w:val="both"/>
              <w:rPr>
                <w:rFonts w:hint="eastAsia" w:ascii="宋体" w:hAnsi="宋体" w:eastAsia="宋体" w:cs="宋体"/>
                <w:b/>
                <w:bCs/>
                <w:sz w:val="28"/>
                <w:szCs w:val="28"/>
                <w:lang w:eastAsia="zh-CN"/>
              </w:rPr>
            </w:pPr>
          </w:p>
        </w:tc>
        <w:tc>
          <w:tcPr>
            <w:tcW w:w="2273" w:type="dxa"/>
            <w:noWrap w:val="0"/>
            <w:vAlign w:val="center"/>
          </w:tcPr>
          <w:p>
            <w:pPr>
              <w:pStyle w:val="17"/>
              <w:spacing w:before="6"/>
              <w:ind w:left="0" w:leftChars="0" w:right="0" w:rightChars="0"/>
              <w:jc w:val="both"/>
              <w:rPr>
                <w:rFonts w:ascii="黑体"/>
                <w:sz w:val="29"/>
                <w:vertAlign w:val="baseline"/>
              </w:rPr>
            </w:pPr>
            <w:r>
              <w:rPr>
                <w:rFonts w:hint="eastAsia" w:ascii="黑体"/>
                <w:color w:val="000000"/>
                <w:sz w:val="24"/>
                <w:lang w:eastAsia="zh-CN"/>
              </w:rPr>
              <w:t>校内教学行政用房面积（</w:t>
            </w:r>
            <w:r>
              <w:rPr>
                <w:rFonts w:hint="eastAsia" w:ascii="黑体" w:eastAsia="宋体"/>
                <w:snapToGrid/>
                <w:color w:val="000000"/>
                <w:kern w:val="2"/>
                <w:sz w:val="24"/>
                <w:szCs w:val="24"/>
              </w:rPr>
              <w:t>平方米</w:t>
            </w:r>
            <w:r>
              <w:rPr>
                <w:rFonts w:hint="eastAsia" w:ascii="黑体"/>
                <w:color w:val="000000"/>
                <w:sz w:val="24"/>
                <w:lang w:eastAsia="zh-CN"/>
              </w:rPr>
              <w:t>）</w:t>
            </w:r>
          </w:p>
        </w:tc>
        <w:tc>
          <w:tcPr>
            <w:tcW w:w="5705" w:type="dxa"/>
            <w:gridSpan w:val="2"/>
            <w:noWrap w:val="0"/>
            <w:vAlign w:val="top"/>
          </w:tcPr>
          <w:p>
            <w:pPr>
              <w:pStyle w:val="5"/>
              <w:keepNext w:val="0"/>
              <w:keepLines w:val="0"/>
              <w:pageBreakBefore w:val="0"/>
              <w:widowControl w:val="0"/>
              <w:kinsoku/>
              <w:wordWrap/>
              <w:overflowPunct/>
              <w:topLinePunct w:val="0"/>
              <w:autoSpaceDE/>
              <w:autoSpaceDN/>
              <w:bidi w:val="0"/>
              <w:adjustRightInd/>
              <w:snapToGrid/>
              <w:spacing w:before="5" w:line="400" w:lineRule="exact"/>
              <w:textAlignment w:val="auto"/>
              <w:rPr>
                <w:rFonts w:ascii="黑体"/>
                <w:sz w:val="29"/>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808" w:type="dxa"/>
            <w:vMerge w:val="continue"/>
            <w:noWrap w:val="0"/>
            <w:vAlign w:val="center"/>
          </w:tcPr>
          <w:p>
            <w:pPr>
              <w:pStyle w:val="17"/>
              <w:spacing w:before="6"/>
              <w:jc w:val="both"/>
              <w:rPr>
                <w:rFonts w:hint="eastAsia" w:ascii="宋体" w:hAnsi="宋体" w:eastAsia="宋体" w:cs="宋体"/>
                <w:b/>
                <w:bCs/>
                <w:sz w:val="28"/>
                <w:szCs w:val="28"/>
                <w:lang w:eastAsia="zh-CN"/>
              </w:rPr>
            </w:pPr>
          </w:p>
        </w:tc>
        <w:tc>
          <w:tcPr>
            <w:tcW w:w="2273" w:type="dxa"/>
            <w:noWrap w:val="0"/>
            <w:vAlign w:val="center"/>
          </w:tcPr>
          <w:p>
            <w:pPr>
              <w:pStyle w:val="17"/>
              <w:spacing w:before="6"/>
              <w:ind w:left="0" w:leftChars="0" w:right="0" w:rightChars="0"/>
              <w:jc w:val="both"/>
              <w:rPr>
                <w:rFonts w:ascii="黑体"/>
                <w:sz w:val="29"/>
                <w:vertAlign w:val="baseline"/>
              </w:rPr>
            </w:pPr>
            <w:r>
              <w:rPr>
                <w:rFonts w:hint="eastAsia" w:ascii="黑体"/>
                <w:sz w:val="24"/>
                <w:lang w:eastAsia="zh-CN"/>
              </w:rPr>
              <w:t>专业（群）名称</w:t>
            </w:r>
          </w:p>
        </w:tc>
        <w:tc>
          <w:tcPr>
            <w:tcW w:w="5705" w:type="dxa"/>
            <w:gridSpan w:val="2"/>
            <w:noWrap w:val="0"/>
            <w:vAlign w:val="top"/>
          </w:tcPr>
          <w:p>
            <w:pPr>
              <w:pStyle w:val="5"/>
              <w:keepNext w:val="0"/>
              <w:keepLines w:val="0"/>
              <w:pageBreakBefore w:val="0"/>
              <w:widowControl w:val="0"/>
              <w:kinsoku/>
              <w:wordWrap/>
              <w:overflowPunct/>
              <w:topLinePunct w:val="0"/>
              <w:autoSpaceDE/>
              <w:autoSpaceDN/>
              <w:bidi w:val="0"/>
              <w:adjustRightInd/>
              <w:snapToGrid/>
              <w:spacing w:before="5" w:line="400" w:lineRule="exact"/>
              <w:textAlignment w:val="auto"/>
              <w:rPr>
                <w:rFonts w:ascii="黑体"/>
                <w:sz w:val="29"/>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808" w:type="dxa"/>
            <w:vMerge w:val="restart"/>
            <w:noWrap w:val="0"/>
            <w:vAlign w:val="center"/>
          </w:tcPr>
          <w:p>
            <w:pPr>
              <w:pStyle w:val="17"/>
              <w:spacing w:before="6"/>
              <w:jc w:val="both"/>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2.产业学院学生情况</w:t>
            </w:r>
          </w:p>
        </w:tc>
        <w:tc>
          <w:tcPr>
            <w:tcW w:w="2273" w:type="dxa"/>
            <w:noWrap w:val="0"/>
            <w:vAlign w:val="center"/>
          </w:tcPr>
          <w:p>
            <w:pPr>
              <w:pStyle w:val="17"/>
              <w:spacing w:before="6"/>
              <w:ind w:left="0" w:leftChars="0" w:right="0" w:rightChars="0"/>
              <w:jc w:val="both"/>
              <w:rPr>
                <w:rFonts w:ascii="黑体"/>
                <w:sz w:val="29"/>
                <w:vertAlign w:val="baseline"/>
              </w:rPr>
            </w:pPr>
            <w:r>
              <w:rPr>
                <w:rFonts w:hint="eastAsia" w:ascii="黑体"/>
                <w:sz w:val="24"/>
                <w:lang w:eastAsia="zh-CN"/>
              </w:rPr>
              <w:t>招生规模</w:t>
            </w:r>
          </w:p>
        </w:tc>
        <w:tc>
          <w:tcPr>
            <w:tcW w:w="5705" w:type="dxa"/>
            <w:gridSpan w:val="2"/>
            <w:noWrap w:val="0"/>
            <w:vAlign w:val="top"/>
          </w:tcPr>
          <w:p>
            <w:pPr>
              <w:pStyle w:val="17"/>
              <w:keepNext w:val="0"/>
              <w:keepLines w:val="0"/>
              <w:pageBreakBefore w:val="0"/>
              <w:widowControl w:val="0"/>
              <w:numPr>
                <w:ilvl w:val="0"/>
                <w:numId w:val="0"/>
              </w:numPr>
              <w:tabs>
                <w:tab w:val="left" w:pos="321"/>
                <w:tab w:val="left" w:pos="1579"/>
                <w:tab w:val="left" w:pos="3259"/>
                <w:tab w:val="left" w:pos="5149"/>
              </w:tabs>
              <w:kinsoku/>
              <w:wordWrap/>
              <w:overflowPunct/>
              <w:topLinePunct w:val="0"/>
              <w:autoSpaceDE/>
              <w:autoSpaceDN/>
              <w:bidi w:val="0"/>
              <w:adjustRightInd/>
              <w:snapToGrid/>
              <w:spacing w:before="94" w:after="0" w:line="400" w:lineRule="exact"/>
              <w:ind w:right="0" w:rightChars="0"/>
              <w:jc w:val="left"/>
              <w:textAlignment w:val="auto"/>
              <w:rPr>
                <w:sz w:val="21"/>
              </w:rPr>
            </w:pPr>
            <w:r>
              <w:rPr>
                <w:rFonts w:hint="eastAsia"/>
                <w:spacing w:val="-3"/>
                <w:sz w:val="21"/>
                <w:lang w:val="en-US" w:eastAsia="zh-CN"/>
              </w:rPr>
              <w:t>1.</w:t>
            </w:r>
            <w:r>
              <w:rPr>
                <w:w w:val="100"/>
                <w:sz w:val="21"/>
                <w:u w:val="single"/>
              </w:rPr>
              <w:t xml:space="preserve"> </w:t>
            </w:r>
            <w:r>
              <w:rPr>
                <w:sz w:val="21"/>
                <w:u w:val="single"/>
              </w:rPr>
              <w:tab/>
            </w:r>
            <w:r>
              <w:rPr>
                <w:rFonts w:hint="eastAsia"/>
                <w:sz w:val="21"/>
                <w:u w:val="single"/>
                <w:lang w:val="en-US" w:eastAsia="zh-CN"/>
              </w:rPr>
              <w:t xml:space="preserve">        </w:t>
            </w:r>
            <w:r>
              <w:rPr>
                <w:sz w:val="21"/>
              </w:rPr>
              <w:t>年</w:t>
            </w:r>
            <w:r>
              <w:rPr>
                <w:spacing w:val="-3"/>
                <w:sz w:val="21"/>
                <w:u w:val="single"/>
              </w:rPr>
              <w:t xml:space="preserve"> </w:t>
            </w:r>
            <w:r>
              <w:rPr>
                <w:rFonts w:hint="eastAsia"/>
                <w:spacing w:val="-3"/>
                <w:sz w:val="21"/>
                <w:u w:val="single"/>
                <w:lang w:val="en-US" w:eastAsia="zh-CN"/>
              </w:rPr>
              <w:t xml:space="preserve">     </w:t>
            </w:r>
            <w:r>
              <w:rPr>
                <w:spacing w:val="-3"/>
                <w:sz w:val="21"/>
              </w:rPr>
              <w:t>个</w:t>
            </w:r>
            <w:r>
              <w:rPr>
                <w:sz w:val="21"/>
              </w:rPr>
              <w:t>班级</w:t>
            </w:r>
            <w:r>
              <w:rPr>
                <w:sz w:val="21"/>
                <w:u w:val="single"/>
              </w:rPr>
              <w:t xml:space="preserve"> </w:t>
            </w:r>
            <w:r>
              <w:rPr>
                <w:sz w:val="21"/>
                <w:u w:val="single"/>
              </w:rPr>
              <w:tab/>
            </w:r>
            <w:r>
              <w:rPr>
                <w:rFonts w:hint="eastAsia"/>
                <w:sz w:val="21"/>
                <w:u w:val="single"/>
                <w:lang w:val="en-US" w:eastAsia="zh-CN"/>
              </w:rPr>
              <w:t xml:space="preserve">       </w:t>
            </w:r>
            <w:r>
              <w:rPr>
                <w:sz w:val="21"/>
              </w:rPr>
              <w:t>名</w:t>
            </w:r>
            <w:r>
              <w:rPr>
                <w:spacing w:val="-3"/>
                <w:sz w:val="21"/>
              </w:rPr>
              <w:t>学</w:t>
            </w:r>
            <w:r>
              <w:rPr>
                <w:sz w:val="21"/>
              </w:rPr>
              <w:t>生；</w:t>
            </w:r>
          </w:p>
          <w:p>
            <w:pPr>
              <w:pStyle w:val="17"/>
              <w:keepNext w:val="0"/>
              <w:keepLines w:val="0"/>
              <w:pageBreakBefore w:val="0"/>
              <w:widowControl w:val="0"/>
              <w:numPr>
                <w:ilvl w:val="0"/>
                <w:numId w:val="0"/>
              </w:numPr>
              <w:tabs>
                <w:tab w:val="left" w:pos="321"/>
                <w:tab w:val="left" w:pos="1579"/>
                <w:tab w:val="left" w:pos="3259"/>
                <w:tab w:val="left" w:pos="5149"/>
              </w:tabs>
              <w:kinsoku/>
              <w:wordWrap/>
              <w:overflowPunct/>
              <w:topLinePunct w:val="0"/>
              <w:autoSpaceDE/>
              <w:autoSpaceDN/>
              <w:bidi w:val="0"/>
              <w:adjustRightInd/>
              <w:snapToGrid/>
              <w:spacing w:before="72" w:after="0" w:line="400" w:lineRule="exact"/>
              <w:ind w:right="0" w:rightChars="0"/>
              <w:jc w:val="left"/>
              <w:textAlignment w:val="auto"/>
              <w:rPr>
                <w:rFonts w:ascii="黑体"/>
                <w:sz w:val="29"/>
                <w:vertAlign w:val="baseline"/>
              </w:rPr>
            </w:pPr>
            <w:r>
              <w:rPr>
                <w:rFonts w:hint="eastAsia"/>
                <w:spacing w:val="-3"/>
                <w:sz w:val="21"/>
                <w:lang w:val="en-US" w:eastAsia="zh-CN"/>
              </w:rPr>
              <w:t>2.</w:t>
            </w:r>
            <w:r>
              <w:rPr>
                <w:w w:val="100"/>
                <w:sz w:val="21"/>
                <w:u w:val="single"/>
              </w:rPr>
              <w:t xml:space="preserve"> </w:t>
            </w:r>
            <w:r>
              <w:rPr>
                <w:sz w:val="21"/>
                <w:u w:val="single"/>
              </w:rPr>
              <w:tab/>
            </w:r>
            <w:r>
              <w:rPr>
                <w:rFonts w:hint="eastAsia"/>
                <w:sz w:val="21"/>
                <w:u w:val="single"/>
                <w:lang w:val="en-US" w:eastAsia="zh-CN"/>
              </w:rPr>
              <w:t xml:space="preserve">        </w:t>
            </w:r>
            <w:r>
              <w:rPr>
                <w:sz w:val="21"/>
              </w:rPr>
              <w:t>年</w:t>
            </w:r>
            <w:r>
              <w:rPr>
                <w:spacing w:val="-3"/>
                <w:sz w:val="21"/>
                <w:u w:val="single"/>
              </w:rPr>
              <w:t xml:space="preserve"> </w:t>
            </w:r>
            <w:r>
              <w:rPr>
                <w:rFonts w:hint="eastAsia"/>
                <w:spacing w:val="-3"/>
                <w:sz w:val="21"/>
                <w:u w:val="single"/>
                <w:lang w:val="en-US" w:eastAsia="zh-CN"/>
              </w:rPr>
              <w:t xml:space="preserve">     </w:t>
            </w:r>
            <w:r>
              <w:rPr>
                <w:spacing w:val="-3"/>
                <w:sz w:val="21"/>
              </w:rPr>
              <w:t>个</w:t>
            </w:r>
            <w:r>
              <w:rPr>
                <w:sz w:val="21"/>
              </w:rPr>
              <w:t>班级</w:t>
            </w:r>
            <w:r>
              <w:rPr>
                <w:sz w:val="21"/>
                <w:u w:val="single"/>
              </w:rPr>
              <w:t xml:space="preserve"> </w:t>
            </w:r>
            <w:r>
              <w:rPr>
                <w:sz w:val="21"/>
                <w:u w:val="single"/>
              </w:rPr>
              <w:tab/>
            </w:r>
            <w:r>
              <w:rPr>
                <w:rFonts w:hint="eastAsia"/>
                <w:sz w:val="21"/>
                <w:u w:val="single"/>
                <w:lang w:val="en-US" w:eastAsia="zh-CN"/>
              </w:rPr>
              <w:t xml:space="preserve">       </w:t>
            </w:r>
            <w:r>
              <w:rPr>
                <w:sz w:val="21"/>
              </w:rPr>
              <w:t>名</w:t>
            </w:r>
            <w:r>
              <w:rPr>
                <w:spacing w:val="-3"/>
                <w:sz w:val="21"/>
              </w:rPr>
              <w:t>学</w:t>
            </w:r>
            <w:r>
              <w:rPr>
                <w:sz w:val="21"/>
              </w:rPr>
              <w:t>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1808" w:type="dxa"/>
            <w:vMerge w:val="continue"/>
            <w:noWrap w:val="0"/>
            <w:vAlign w:val="center"/>
          </w:tcPr>
          <w:p>
            <w:pPr>
              <w:pStyle w:val="17"/>
              <w:spacing w:before="6"/>
              <w:jc w:val="both"/>
              <w:rPr>
                <w:rFonts w:hint="eastAsia" w:ascii="宋体" w:hAnsi="宋体" w:eastAsia="宋体" w:cs="宋体"/>
                <w:b/>
                <w:bCs/>
                <w:sz w:val="28"/>
                <w:szCs w:val="28"/>
                <w:lang w:eastAsia="zh-CN"/>
              </w:rPr>
            </w:pPr>
          </w:p>
        </w:tc>
        <w:tc>
          <w:tcPr>
            <w:tcW w:w="2273" w:type="dxa"/>
            <w:noWrap w:val="0"/>
            <w:vAlign w:val="center"/>
          </w:tcPr>
          <w:p>
            <w:pPr>
              <w:pStyle w:val="17"/>
              <w:spacing w:before="6"/>
              <w:ind w:left="0" w:leftChars="0" w:right="0" w:rightChars="0"/>
              <w:jc w:val="both"/>
              <w:rPr>
                <w:rFonts w:ascii="黑体"/>
                <w:sz w:val="29"/>
                <w:vertAlign w:val="baseline"/>
              </w:rPr>
            </w:pPr>
            <w:r>
              <w:rPr>
                <w:rFonts w:hint="eastAsia" w:ascii="黑体"/>
                <w:sz w:val="24"/>
                <w:lang w:eastAsia="zh-CN"/>
              </w:rPr>
              <w:t>在校生规模</w:t>
            </w:r>
          </w:p>
        </w:tc>
        <w:tc>
          <w:tcPr>
            <w:tcW w:w="5705" w:type="dxa"/>
            <w:gridSpan w:val="2"/>
            <w:noWrap w:val="0"/>
            <w:vAlign w:val="top"/>
          </w:tcPr>
          <w:p>
            <w:pPr>
              <w:pStyle w:val="17"/>
              <w:keepNext w:val="0"/>
              <w:keepLines w:val="0"/>
              <w:pageBreakBefore w:val="0"/>
              <w:widowControl w:val="0"/>
              <w:numPr>
                <w:ilvl w:val="0"/>
                <w:numId w:val="0"/>
              </w:numPr>
              <w:tabs>
                <w:tab w:val="left" w:pos="321"/>
                <w:tab w:val="left" w:pos="1579"/>
                <w:tab w:val="left" w:pos="3259"/>
                <w:tab w:val="left" w:pos="5149"/>
              </w:tabs>
              <w:kinsoku/>
              <w:wordWrap/>
              <w:overflowPunct/>
              <w:topLinePunct w:val="0"/>
              <w:autoSpaceDE/>
              <w:autoSpaceDN/>
              <w:bidi w:val="0"/>
              <w:adjustRightInd/>
              <w:snapToGrid/>
              <w:spacing w:before="94" w:after="0" w:line="400" w:lineRule="exact"/>
              <w:ind w:right="0" w:rightChars="0"/>
              <w:jc w:val="left"/>
              <w:textAlignment w:val="auto"/>
              <w:rPr>
                <w:sz w:val="21"/>
              </w:rPr>
            </w:pPr>
            <w:r>
              <w:rPr>
                <w:rFonts w:hint="eastAsia"/>
                <w:spacing w:val="-3"/>
                <w:sz w:val="21"/>
                <w:lang w:val="en-US" w:eastAsia="zh-CN"/>
              </w:rPr>
              <w:t xml:space="preserve">1. </w:t>
            </w:r>
            <w:r>
              <w:rPr>
                <w:w w:val="100"/>
                <w:sz w:val="21"/>
                <w:u w:val="single"/>
              </w:rPr>
              <w:t xml:space="preserve"> </w:t>
            </w:r>
            <w:r>
              <w:rPr>
                <w:rFonts w:hint="eastAsia"/>
                <w:w w:val="100"/>
                <w:sz w:val="21"/>
                <w:u w:val="single"/>
                <w:lang w:val="en-US" w:eastAsia="zh-CN"/>
              </w:rPr>
              <w:t xml:space="preserve">       </w:t>
            </w:r>
            <w:r>
              <w:rPr>
                <w:sz w:val="21"/>
              </w:rPr>
              <w:t>年</w:t>
            </w:r>
            <w:r>
              <w:rPr>
                <w:spacing w:val="-3"/>
                <w:sz w:val="21"/>
              </w:rPr>
              <w:t>级</w:t>
            </w:r>
            <w:r>
              <w:rPr>
                <w:spacing w:val="-3"/>
                <w:sz w:val="21"/>
                <w:u w:val="single"/>
              </w:rPr>
              <w:t xml:space="preserve"> </w:t>
            </w:r>
            <w:r>
              <w:rPr>
                <w:rFonts w:hint="eastAsia"/>
                <w:spacing w:val="-3"/>
                <w:sz w:val="21"/>
                <w:u w:val="single"/>
                <w:lang w:val="en-US" w:eastAsia="zh-CN"/>
              </w:rPr>
              <w:t xml:space="preserve">       </w:t>
            </w:r>
            <w:r>
              <w:rPr>
                <w:spacing w:val="-3"/>
                <w:sz w:val="21"/>
              </w:rPr>
              <w:t>个</w:t>
            </w:r>
            <w:r>
              <w:rPr>
                <w:sz w:val="21"/>
              </w:rPr>
              <w:t>班级</w:t>
            </w:r>
            <w:r>
              <w:rPr>
                <w:sz w:val="21"/>
                <w:u w:val="single"/>
              </w:rPr>
              <w:t xml:space="preserve"> </w:t>
            </w:r>
            <w:r>
              <w:rPr>
                <w:sz w:val="21"/>
                <w:u w:val="single"/>
              </w:rPr>
              <w:tab/>
            </w:r>
            <w:r>
              <w:rPr>
                <w:rFonts w:hint="eastAsia"/>
                <w:sz w:val="21"/>
                <w:u w:val="single"/>
                <w:lang w:val="en-US" w:eastAsia="zh-CN"/>
              </w:rPr>
              <w:t xml:space="preserve">         </w:t>
            </w:r>
            <w:r>
              <w:rPr>
                <w:sz w:val="21"/>
              </w:rPr>
              <w:t>名</w:t>
            </w:r>
            <w:r>
              <w:rPr>
                <w:spacing w:val="-3"/>
                <w:sz w:val="21"/>
              </w:rPr>
              <w:t>在</w:t>
            </w:r>
            <w:r>
              <w:rPr>
                <w:sz w:val="21"/>
              </w:rPr>
              <w:t>校</w:t>
            </w:r>
            <w:r>
              <w:rPr>
                <w:spacing w:val="-3"/>
                <w:sz w:val="21"/>
              </w:rPr>
              <w:t>学</w:t>
            </w:r>
            <w:r>
              <w:rPr>
                <w:sz w:val="21"/>
              </w:rPr>
              <w:t>生；</w:t>
            </w:r>
          </w:p>
          <w:p>
            <w:pPr>
              <w:pStyle w:val="17"/>
              <w:keepNext w:val="0"/>
              <w:keepLines w:val="0"/>
              <w:pageBreakBefore w:val="0"/>
              <w:widowControl w:val="0"/>
              <w:numPr>
                <w:ilvl w:val="0"/>
                <w:numId w:val="0"/>
              </w:numPr>
              <w:tabs>
                <w:tab w:val="left" w:pos="321"/>
                <w:tab w:val="left" w:pos="1579"/>
                <w:tab w:val="left" w:pos="3259"/>
                <w:tab w:val="left" w:pos="5149"/>
              </w:tabs>
              <w:kinsoku/>
              <w:wordWrap/>
              <w:overflowPunct/>
              <w:topLinePunct w:val="0"/>
              <w:autoSpaceDE/>
              <w:autoSpaceDN/>
              <w:bidi w:val="0"/>
              <w:adjustRightInd/>
              <w:snapToGrid/>
              <w:spacing w:before="72" w:after="0" w:line="400" w:lineRule="exact"/>
              <w:ind w:right="0" w:rightChars="0"/>
              <w:jc w:val="left"/>
              <w:textAlignment w:val="auto"/>
              <w:rPr>
                <w:sz w:val="21"/>
              </w:rPr>
            </w:pPr>
            <w:r>
              <w:rPr>
                <w:rFonts w:hint="eastAsia"/>
                <w:spacing w:val="-3"/>
                <w:sz w:val="21"/>
                <w:lang w:val="en-US" w:eastAsia="zh-CN"/>
              </w:rPr>
              <w:t xml:space="preserve">2. </w:t>
            </w:r>
            <w:r>
              <w:rPr>
                <w:w w:val="100"/>
                <w:sz w:val="21"/>
                <w:u w:val="single"/>
              </w:rPr>
              <w:t xml:space="preserve"> </w:t>
            </w:r>
            <w:r>
              <w:rPr>
                <w:rFonts w:hint="eastAsia"/>
                <w:w w:val="100"/>
                <w:sz w:val="21"/>
                <w:u w:val="single"/>
                <w:lang w:val="en-US" w:eastAsia="zh-CN"/>
              </w:rPr>
              <w:t xml:space="preserve">       </w:t>
            </w:r>
            <w:r>
              <w:rPr>
                <w:sz w:val="21"/>
              </w:rPr>
              <w:t>年</w:t>
            </w:r>
            <w:r>
              <w:rPr>
                <w:spacing w:val="-3"/>
                <w:sz w:val="21"/>
              </w:rPr>
              <w:t>级</w:t>
            </w:r>
            <w:r>
              <w:rPr>
                <w:spacing w:val="-3"/>
                <w:sz w:val="21"/>
                <w:u w:val="single"/>
              </w:rPr>
              <w:t xml:space="preserve"> </w:t>
            </w:r>
            <w:r>
              <w:rPr>
                <w:rFonts w:hint="eastAsia"/>
                <w:spacing w:val="-3"/>
                <w:sz w:val="21"/>
                <w:u w:val="single"/>
                <w:lang w:val="en-US" w:eastAsia="zh-CN"/>
              </w:rPr>
              <w:t xml:space="preserve">       </w:t>
            </w:r>
            <w:r>
              <w:rPr>
                <w:spacing w:val="-3"/>
                <w:sz w:val="21"/>
              </w:rPr>
              <w:t>个</w:t>
            </w:r>
            <w:r>
              <w:rPr>
                <w:sz w:val="21"/>
              </w:rPr>
              <w:t>班级</w:t>
            </w:r>
            <w:r>
              <w:rPr>
                <w:sz w:val="21"/>
                <w:u w:val="single"/>
              </w:rPr>
              <w:t xml:space="preserve"> </w:t>
            </w:r>
            <w:r>
              <w:rPr>
                <w:sz w:val="21"/>
                <w:u w:val="single"/>
              </w:rPr>
              <w:tab/>
            </w:r>
            <w:r>
              <w:rPr>
                <w:rFonts w:hint="eastAsia"/>
                <w:sz w:val="21"/>
                <w:u w:val="single"/>
                <w:lang w:val="en-US" w:eastAsia="zh-CN"/>
              </w:rPr>
              <w:t xml:space="preserve">         </w:t>
            </w:r>
            <w:r>
              <w:rPr>
                <w:sz w:val="21"/>
              </w:rPr>
              <w:t>名</w:t>
            </w:r>
            <w:r>
              <w:rPr>
                <w:spacing w:val="-3"/>
                <w:sz w:val="21"/>
              </w:rPr>
              <w:t>在</w:t>
            </w:r>
            <w:r>
              <w:rPr>
                <w:sz w:val="21"/>
              </w:rPr>
              <w:t>校</w:t>
            </w:r>
            <w:r>
              <w:rPr>
                <w:spacing w:val="-3"/>
                <w:sz w:val="21"/>
              </w:rPr>
              <w:t>学</w:t>
            </w:r>
            <w:r>
              <w:rPr>
                <w:sz w:val="21"/>
              </w:rPr>
              <w:t>生；</w:t>
            </w:r>
          </w:p>
          <w:p>
            <w:pPr>
              <w:pStyle w:val="17"/>
              <w:keepNext w:val="0"/>
              <w:keepLines w:val="0"/>
              <w:pageBreakBefore w:val="0"/>
              <w:widowControl w:val="0"/>
              <w:numPr>
                <w:ilvl w:val="0"/>
                <w:numId w:val="0"/>
              </w:numPr>
              <w:tabs>
                <w:tab w:val="left" w:pos="321"/>
                <w:tab w:val="left" w:pos="1579"/>
                <w:tab w:val="left" w:pos="3259"/>
                <w:tab w:val="left" w:pos="5149"/>
              </w:tabs>
              <w:kinsoku/>
              <w:wordWrap/>
              <w:overflowPunct/>
              <w:topLinePunct w:val="0"/>
              <w:autoSpaceDE/>
              <w:autoSpaceDN/>
              <w:bidi w:val="0"/>
              <w:adjustRightInd/>
              <w:snapToGrid/>
              <w:spacing w:before="72" w:after="0" w:line="400" w:lineRule="exact"/>
              <w:ind w:right="0" w:rightChars="0"/>
              <w:jc w:val="left"/>
              <w:textAlignment w:val="auto"/>
              <w:rPr>
                <w:w w:val="100"/>
                <w:sz w:val="21"/>
                <w:u w:val="single"/>
              </w:rPr>
            </w:pPr>
            <w:r>
              <w:rPr>
                <w:rFonts w:hint="eastAsia"/>
                <w:spacing w:val="-3"/>
                <w:sz w:val="21"/>
                <w:lang w:val="en-US" w:eastAsia="zh-CN"/>
              </w:rPr>
              <w:t xml:space="preserve">3. </w:t>
            </w:r>
            <w:r>
              <w:rPr>
                <w:w w:val="100"/>
                <w:sz w:val="21"/>
                <w:u w:val="single"/>
              </w:rPr>
              <w:t xml:space="preserve"> </w:t>
            </w:r>
            <w:r>
              <w:rPr>
                <w:rFonts w:hint="eastAsia"/>
                <w:w w:val="100"/>
                <w:sz w:val="21"/>
                <w:u w:val="single"/>
                <w:lang w:val="en-US" w:eastAsia="zh-CN"/>
              </w:rPr>
              <w:t xml:space="preserve">       </w:t>
            </w:r>
            <w:r>
              <w:rPr>
                <w:w w:val="100"/>
                <w:sz w:val="21"/>
                <w:u w:val="single"/>
              </w:rPr>
              <w:t xml:space="preserve">年级 </w:t>
            </w:r>
            <w:r>
              <w:rPr>
                <w:rFonts w:hint="eastAsia"/>
                <w:w w:val="100"/>
                <w:sz w:val="21"/>
                <w:u w:val="single"/>
                <w:lang w:val="en-US" w:eastAsia="zh-CN"/>
              </w:rPr>
              <w:t xml:space="preserve">       </w:t>
            </w:r>
            <w:r>
              <w:rPr>
                <w:w w:val="100"/>
                <w:sz w:val="21"/>
                <w:u w:val="single"/>
              </w:rPr>
              <w:t xml:space="preserve">个班级 </w:t>
            </w:r>
            <w:r>
              <w:rPr>
                <w:w w:val="100"/>
                <w:sz w:val="21"/>
                <w:u w:val="single"/>
              </w:rPr>
              <w:tab/>
            </w:r>
            <w:r>
              <w:rPr>
                <w:rFonts w:hint="eastAsia"/>
                <w:w w:val="100"/>
                <w:sz w:val="21"/>
                <w:u w:val="single"/>
                <w:lang w:val="en-US" w:eastAsia="zh-CN"/>
              </w:rPr>
              <w:t xml:space="preserve">         </w:t>
            </w:r>
            <w:r>
              <w:rPr>
                <w:w w:val="100"/>
                <w:sz w:val="21"/>
                <w:u w:val="single"/>
              </w:rPr>
              <w:t>名在校学生；</w:t>
            </w:r>
          </w:p>
          <w:p>
            <w:pPr>
              <w:pStyle w:val="17"/>
              <w:keepNext w:val="0"/>
              <w:keepLines w:val="0"/>
              <w:pageBreakBefore w:val="0"/>
              <w:widowControl w:val="0"/>
              <w:numPr>
                <w:ilvl w:val="0"/>
                <w:numId w:val="0"/>
              </w:numPr>
              <w:tabs>
                <w:tab w:val="left" w:pos="321"/>
                <w:tab w:val="left" w:pos="1579"/>
                <w:tab w:val="left" w:pos="3259"/>
                <w:tab w:val="left" w:pos="5149"/>
              </w:tabs>
              <w:kinsoku/>
              <w:wordWrap/>
              <w:overflowPunct/>
              <w:topLinePunct w:val="0"/>
              <w:autoSpaceDE/>
              <w:autoSpaceDN/>
              <w:bidi w:val="0"/>
              <w:adjustRightInd/>
              <w:snapToGrid/>
              <w:spacing w:before="72" w:after="0" w:line="400" w:lineRule="exact"/>
              <w:ind w:right="0" w:rightChars="0"/>
              <w:jc w:val="left"/>
              <w:textAlignment w:val="auto"/>
              <w:rPr>
                <w:rFonts w:ascii="黑体"/>
                <w:sz w:val="29"/>
                <w:vertAlign w:val="baseline"/>
              </w:rPr>
            </w:pPr>
            <w:r>
              <w:rPr>
                <w:rFonts w:hint="eastAsia"/>
                <w:w w:val="100"/>
                <w:sz w:val="21"/>
                <w:u w:val="single"/>
                <w:lang w:val="en-US" w:eastAsia="zh-CN"/>
              </w:rPr>
              <w:t xml:space="preserve">4. </w:t>
            </w:r>
            <w:r>
              <w:rPr>
                <w:rFonts w:hint="eastAsia"/>
                <w:w w:val="100"/>
                <w:sz w:val="21"/>
                <w:u w:val="single"/>
                <w:lang w:val="zh-CN" w:eastAsia="zh-CN"/>
              </w:rPr>
              <w:t>产业学院</w:t>
            </w:r>
            <w:r>
              <w:rPr>
                <w:w w:val="100"/>
                <w:sz w:val="21"/>
                <w:u w:val="single"/>
                <w:lang w:val="zh-CN" w:eastAsia="zh-CN"/>
              </w:rPr>
              <w:t>成立以来有</w:t>
            </w:r>
            <w:r>
              <w:rPr>
                <w:sz w:val="21"/>
                <w:u w:val="single"/>
              </w:rPr>
              <w:tab/>
            </w:r>
            <w:r>
              <w:rPr>
                <w:rFonts w:hint="eastAsia"/>
                <w:sz w:val="21"/>
                <w:u w:val="single"/>
                <w:lang w:val="en-US" w:eastAsia="zh-CN"/>
              </w:rPr>
              <w:t xml:space="preserve">       </w:t>
            </w:r>
            <w:r>
              <w:rPr>
                <w:rFonts w:ascii="宋体" w:hAnsi="宋体" w:eastAsia="宋体" w:cs="宋体"/>
                <w:spacing w:val="-3"/>
                <w:sz w:val="21"/>
                <w:szCs w:val="22"/>
                <w:lang w:val="zh-CN" w:eastAsia="zh-CN" w:bidi="zh-CN"/>
              </w:rPr>
              <w:t>名毕业生。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808" w:type="dxa"/>
            <w:vMerge w:val="restart"/>
            <w:noWrap w:val="0"/>
            <w:vAlign w:val="center"/>
          </w:tcPr>
          <w:p>
            <w:pPr>
              <w:pStyle w:val="17"/>
              <w:spacing w:before="6"/>
              <w:jc w:val="both"/>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3.产业学院教师队伍</w:t>
            </w:r>
          </w:p>
        </w:tc>
        <w:tc>
          <w:tcPr>
            <w:tcW w:w="2273" w:type="dxa"/>
            <w:noWrap w:val="0"/>
            <w:vAlign w:val="center"/>
          </w:tcPr>
          <w:p>
            <w:pPr>
              <w:pStyle w:val="17"/>
              <w:spacing w:before="6"/>
              <w:ind w:left="0" w:leftChars="0" w:right="0" w:rightChars="0"/>
              <w:jc w:val="both"/>
              <w:rPr>
                <w:rFonts w:ascii="黑体"/>
                <w:sz w:val="29"/>
                <w:vertAlign w:val="baseline"/>
              </w:rPr>
            </w:pPr>
            <w:r>
              <w:rPr>
                <w:rFonts w:hint="eastAsia" w:ascii="黑体"/>
                <w:sz w:val="24"/>
                <w:lang w:eastAsia="zh-CN"/>
              </w:rPr>
              <w:t>双师型教师情况</w:t>
            </w:r>
          </w:p>
        </w:tc>
        <w:tc>
          <w:tcPr>
            <w:tcW w:w="5705"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before="5" w:line="400" w:lineRule="exact"/>
              <w:jc w:val="both"/>
              <w:textAlignment w:val="auto"/>
              <w:rPr>
                <w:rFonts w:ascii="宋体" w:hAnsi="宋体" w:eastAsia="宋体" w:cs="宋体"/>
                <w:spacing w:val="-3"/>
                <w:sz w:val="21"/>
                <w:szCs w:val="22"/>
                <w:lang w:val="zh-CN" w:eastAsia="zh-CN" w:bidi="zh-CN"/>
              </w:rPr>
            </w:pPr>
            <w:r>
              <w:rPr>
                <w:rFonts w:hint="eastAsia" w:ascii="宋体" w:hAnsi="宋体" w:eastAsia="宋体" w:cs="宋体"/>
                <w:spacing w:val="-3"/>
                <w:sz w:val="21"/>
                <w:szCs w:val="22"/>
                <w:lang w:val="en-US" w:eastAsia="zh-CN" w:bidi="zh-CN"/>
              </w:rPr>
              <w:t>1.具有</w:t>
            </w:r>
            <w:r>
              <w:rPr>
                <w:rFonts w:ascii="宋体" w:hAnsi="宋体" w:eastAsia="宋体" w:cs="宋体"/>
                <w:spacing w:val="-3"/>
                <w:sz w:val="21"/>
                <w:szCs w:val="22"/>
                <w:lang w:val="zh-CN" w:eastAsia="zh-CN" w:bidi="zh-CN"/>
              </w:rPr>
              <w:t>职业资格证的双师型教师</w:t>
            </w:r>
            <w:r>
              <w:rPr>
                <w:sz w:val="21"/>
                <w:u w:val="single"/>
              </w:rPr>
              <w:tab/>
            </w:r>
            <w:r>
              <w:rPr>
                <w:rFonts w:hint="eastAsia"/>
                <w:sz w:val="21"/>
                <w:u w:val="single"/>
                <w:lang w:val="en-US" w:eastAsia="zh-CN"/>
              </w:rPr>
              <w:t xml:space="preserve">    </w:t>
            </w:r>
            <w:r>
              <w:rPr>
                <w:rFonts w:ascii="宋体" w:hAnsi="宋体" w:eastAsia="宋体" w:cs="宋体"/>
                <w:spacing w:val="-3"/>
                <w:sz w:val="21"/>
                <w:szCs w:val="22"/>
                <w:lang w:val="zh-CN" w:eastAsia="zh-CN" w:bidi="zh-CN"/>
              </w:rPr>
              <w:t>人；</w:t>
            </w:r>
          </w:p>
          <w:p>
            <w:pPr>
              <w:pStyle w:val="5"/>
              <w:keepNext w:val="0"/>
              <w:keepLines w:val="0"/>
              <w:pageBreakBefore w:val="0"/>
              <w:widowControl w:val="0"/>
              <w:kinsoku/>
              <w:wordWrap/>
              <w:overflowPunct/>
              <w:topLinePunct w:val="0"/>
              <w:autoSpaceDE/>
              <w:autoSpaceDN/>
              <w:bidi w:val="0"/>
              <w:adjustRightInd/>
              <w:snapToGrid/>
              <w:spacing w:before="5" w:line="400" w:lineRule="exact"/>
              <w:jc w:val="both"/>
              <w:textAlignment w:val="auto"/>
              <w:rPr>
                <w:rFonts w:ascii="黑体"/>
                <w:sz w:val="29"/>
                <w:vertAlign w:val="baseline"/>
              </w:rPr>
            </w:pPr>
            <w:r>
              <w:rPr>
                <w:rFonts w:hint="eastAsia" w:ascii="宋体" w:hAnsi="宋体" w:eastAsia="宋体" w:cs="宋体"/>
                <w:spacing w:val="-3"/>
                <w:sz w:val="21"/>
                <w:szCs w:val="22"/>
                <w:lang w:val="en-US" w:eastAsia="zh-CN" w:bidi="zh-CN"/>
              </w:rPr>
              <w:t>2.</w:t>
            </w:r>
            <w:r>
              <w:rPr>
                <w:rFonts w:hint="eastAsia" w:ascii="宋体" w:hAnsi="宋体" w:eastAsia="宋体" w:cs="宋体"/>
                <w:spacing w:val="-3"/>
                <w:sz w:val="21"/>
                <w:szCs w:val="22"/>
                <w:lang w:val="zh-CN" w:eastAsia="zh-CN" w:bidi="zh-CN"/>
              </w:rPr>
              <w:t>占产业学院教师的比例：</w:t>
            </w:r>
            <w:r>
              <w:rPr>
                <w:rFonts w:ascii="宋体" w:hAnsi="宋体" w:eastAsia="宋体" w:cs="宋体"/>
                <w:spacing w:val="-3"/>
                <w:sz w:val="21"/>
                <w:szCs w:val="22"/>
                <w:lang w:val="zh-CN" w:eastAsia="zh-CN" w:bidi="zh-CN"/>
              </w:rPr>
              <w:t xml:space="preserve"> </w:t>
            </w:r>
            <w:r>
              <w:rPr>
                <w:sz w:val="21"/>
                <w:u w:val="single"/>
              </w:rPr>
              <w:tab/>
            </w:r>
            <w:r>
              <w:rPr>
                <w:rFonts w:hint="eastAsia"/>
                <w:sz w:val="21"/>
                <w:u w:val="single"/>
                <w:lang w:val="en-US" w:eastAsia="zh-CN"/>
              </w:rPr>
              <w:t xml:space="preserve">      </w:t>
            </w:r>
            <w:r>
              <w:rPr>
                <w:rFonts w:ascii="宋体" w:hAnsi="宋体" w:eastAsia="宋体" w:cs="宋体"/>
                <w:spacing w:val="-3"/>
                <w:sz w:val="21"/>
                <w:szCs w:val="22"/>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808" w:type="dxa"/>
            <w:vMerge w:val="continue"/>
            <w:noWrap w:val="0"/>
            <w:vAlign w:val="center"/>
          </w:tcPr>
          <w:p>
            <w:pPr>
              <w:pStyle w:val="17"/>
              <w:spacing w:before="6"/>
              <w:jc w:val="both"/>
              <w:rPr>
                <w:rFonts w:hint="eastAsia" w:ascii="宋体" w:hAnsi="宋体" w:eastAsia="宋体" w:cs="宋体"/>
                <w:b/>
                <w:bCs/>
                <w:sz w:val="28"/>
                <w:szCs w:val="28"/>
                <w:lang w:eastAsia="zh-CN"/>
              </w:rPr>
            </w:pPr>
          </w:p>
        </w:tc>
        <w:tc>
          <w:tcPr>
            <w:tcW w:w="2273" w:type="dxa"/>
            <w:noWrap w:val="0"/>
            <w:vAlign w:val="center"/>
          </w:tcPr>
          <w:p>
            <w:pPr>
              <w:pStyle w:val="17"/>
              <w:spacing w:before="6"/>
              <w:ind w:left="0" w:leftChars="0" w:right="0" w:rightChars="0"/>
              <w:jc w:val="both"/>
              <w:rPr>
                <w:rFonts w:hint="eastAsia" w:ascii="黑体"/>
                <w:sz w:val="24"/>
                <w:lang w:eastAsia="zh-CN"/>
              </w:rPr>
            </w:pPr>
            <w:r>
              <w:rPr>
                <w:rFonts w:hint="eastAsia" w:ascii="黑体"/>
                <w:sz w:val="24"/>
                <w:lang w:eastAsia="zh-CN"/>
              </w:rPr>
              <w:t>兼职教师情况</w:t>
            </w:r>
          </w:p>
        </w:tc>
        <w:tc>
          <w:tcPr>
            <w:tcW w:w="5705"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before="5" w:line="400" w:lineRule="exact"/>
              <w:jc w:val="both"/>
              <w:textAlignment w:val="auto"/>
              <w:rPr>
                <w:rFonts w:ascii="宋体" w:hAnsi="宋体" w:eastAsia="宋体" w:cs="宋体"/>
                <w:spacing w:val="-3"/>
                <w:sz w:val="21"/>
                <w:szCs w:val="22"/>
                <w:lang w:val="zh-CN" w:eastAsia="zh-CN" w:bidi="zh-CN"/>
              </w:rPr>
            </w:pPr>
            <w:r>
              <w:rPr>
                <w:rFonts w:hint="eastAsia" w:ascii="宋体" w:hAnsi="宋体" w:eastAsia="宋体" w:cs="宋体"/>
                <w:spacing w:val="-3"/>
                <w:sz w:val="21"/>
                <w:szCs w:val="22"/>
                <w:lang w:val="en-US" w:eastAsia="zh-CN" w:bidi="zh-CN"/>
              </w:rPr>
              <w:t>1.</w:t>
            </w:r>
            <w:r>
              <w:rPr>
                <w:rFonts w:hint="eastAsia" w:ascii="宋体" w:hAnsi="宋体" w:eastAsia="宋体" w:cs="宋体"/>
                <w:spacing w:val="-3"/>
                <w:sz w:val="21"/>
                <w:szCs w:val="22"/>
                <w:lang w:val="zh-CN" w:eastAsia="zh-CN" w:bidi="zh-CN"/>
              </w:rPr>
              <w:t>企业兼职</w:t>
            </w:r>
            <w:r>
              <w:rPr>
                <w:rFonts w:ascii="宋体" w:hAnsi="宋体" w:eastAsia="宋体" w:cs="宋体"/>
                <w:spacing w:val="-3"/>
                <w:sz w:val="21"/>
                <w:szCs w:val="22"/>
                <w:lang w:val="zh-CN" w:eastAsia="zh-CN" w:bidi="zh-CN"/>
              </w:rPr>
              <w:t>教师</w:t>
            </w:r>
            <w:r>
              <w:rPr>
                <w:sz w:val="21"/>
                <w:u w:val="single"/>
              </w:rPr>
              <w:tab/>
            </w:r>
            <w:r>
              <w:rPr>
                <w:rFonts w:hint="eastAsia"/>
                <w:sz w:val="21"/>
                <w:u w:val="single"/>
                <w:lang w:val="en-US" w:eastAsia="zh-CN"/>
              </w:rPr>
              <w:t xml:space="preserve">    </w:t>
            </w:r>
            <w:r>
              <w:rPr>
                <w:rFonts w:ascii="宋体" w:hAnsi="宋体" w:eastAsia="宋体" w:cs="宋体"/>
                <w:spacing w:val="-3"/>
                <w:sz w:val="21"/>
                <w:szCs w:val="22"/>
                <w:lang w:val="zh-CN" w:eastAsia="zh-CN" w:bidi="zh-CN"/>
              </w:rPr>
              <w:t>人；</w:t>
            </w:r>
          </w:p>
          <w:p>
            <w:pPr>
              <w:pStyle w:val="5"/>
              <w:keepNext w:val="0"/>
              <w:keepLines w:val="0"/>
              <w:pageBreakBefore w:val="0"/>
              <w:widowControl w:val="0"/>
              <w:kinsoku/>
              <w:wordWrap/>
              <w:overflowPunct/>
              <w:topLinePunct w:val="0"/>
              <w:autoSpaceDE/>
              <w:autoSpaceDN/>
              <w:bidi w:val="0"/>
              <w:adjustRightInd/>
              <w:snapToGrid/>
              <w:spacing w:before="5" w:line="400" w:lineRule="exact"/>
              <w:jc w:val="both"/>
              <w:textAlignment w:val="auto"/>
              <w:rPr>
                <w:rFonts w:ascii="黑体"/>
                <w:sz w:val="29"/>
                <w:vertAlign w:val="baseline"/>
              </w:rPr>
            </w:pPr>
            <w:r>
              <w:rPr>
                <w:rFonts w:hint="eastAsia" w:ascii="宋体" w:hAnsi="宋体" w:eastAsia="宋体" w:cs="宋体"/>
                <w:spacing w:val="-3"/>
                <w:sz w:val="21"/>
                <w:szCs w:val="22"/>
                <w:lang w:val="en-US" w:eastAsia="zh-CN" w:bidi="zh-CN"/>
              </w:rPr>
              <w:t>2.</w:t>
            </w:r>
            <w:r>
              <w:rPr>
                <w:rFonts w:hint="eastAsia" w:ascii="宋体" w:hAnsi="宋体" w:eastAsia="宋体" w:cs="宋体"/>
                <w:spacing w:val="-3"/>
                <w:sz w:val="21"/>
                <w:szCs w:val="22"/>
                <w:lang w:val="zh-CN" w:eastAsia="zh-CN" w:bidi="zh-CN"/>
              </w:rPr>
              <w:t>占产业学院教师的比例：</w:t>
            </w:r>
            <w:r>
              <w:rPr>
                <w:rFonts w:ascii="宋体" w:hAnsi="宋体" w:eastAsia="宋体" w:cs="宋体"/>
                <w:spacing w:val="-3"/>
                <w:sz w:val="21"/>
                <w:szCs w:val="22"/>
                <w:lang w:val="zh-CN" w:eastAsia="zh-CN" w:bidi="zh-CN"/>
              </w:rPr>
              <w:t xml:space="preserve"> </w:t>
            </w:r>
            <w:r>
              <w:rPr>
                <w:sz w:val="21"/>
                <w:u w:val="single"/>
              </w:rPr>
              <w:tab/>
            </w:r>
            <w:r>
              <w:rPr>
                <w:rFonts w:hint="eastAsia"/>
                <w:sz w:val="21"/>
                <w:u w:val="single"/>
                <w:lang w:val="en-US" w:eastAsia="zh-CN"/>
              </w:rPr>
              <w:t xml:space="preserve">      </w:t>
            </w:r>
            <w:r>
              <w:rPr>
                <w:rFonts w:ascii="宋体" w:hAnsi="宋体" w:eastAsia="宋体" w:cs="宋体"/>
                <w:spacing w:val="-3"/>
                <w:sz w:val="21"/>
                <w:szCs w:val="22"/>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808" w:type="dxa"/>
            <w:vMerge w:val="continue"/>
            <w:noWrap w:val="0"/>
            <w:vAlign w:val="center"/>
          </w:tcPr>
          <w:p>
            <w:pPr>
              <w:pStyle w:val="17"/>
              <w:spacing w:before="6"/>
              <w:jc w:val="both"/>
              <w:rPr>
                <w:rFonts w:hint="eastAsia" w:ascii="宋体" w:hAnsi="宋体" w:eastAsia="宋体" w:cs="宋体"/>
                <w:b/>
                <w:bCs/>
                <w:sz w:val="28"/>
                <w:szCs w:val="28"/>
                <w:lang w:eastAsia="zh-CN"/>
              </w:rPr>
            </w:pPr>
          </w:p>
        </w:tc>
        <w:tc>
          <w:tcPr>
            <w:tcW w:w="2273" w:type="dxa"/>
            <w:noWrap w:val="0"/>
            <w:vAlign w:val="center"/>
          </w:tcPr>
          <w:p>
            <w:pPr>
              <w:pStyle w:val="17"/>
              <w:spacing w:before="6"/>
              <w:ind w:left="0" w:leftChars="0" w:right="0" w:rightChars="0"/>
              <w:jc w:val="both"/>
              <w:rPr>
                <w:rFonts w:hint="eastAsia" w:ascii="黑体"/>
                <w:sz w:val="24"/>
                <w:lang w:eastAsia="zh-CN"/>
              </w:rPr>
            </w:pPr>
            <w:r>
              <w:rPr>
                <w:rFonts w:hint="eastAsia" w:ascii="黑体"/>
                <w:sz w:val="24"/>
                <w:lang w:eastAsia="zh-CN"/>
              </w:rPr>
              <w:t>教师职称结构</w:t>
            </w:r>
          </w:p>
        </w:tc>
        <w:tc>
          <w:tcPr>
            <w:tcW w:w="5705" w:type="dxa"/>
            <w:gridSpan w:val="2"/>
            <w:noWrap w:val="0"/>
            <w:vAlign w:val="bottom"/>
          </w:tcPr>
          <w:p>
            <w:pPr>
              <w:pStyle w:val="5"/>
              <w:keepNext w:val="0"/>
              <w:keepLines w:val="0"/>
              <w:pageBreakBefore w:val="0"/>
              <w:widowControl w:val="0"/>
              <w:kinsoku/>
              <w:wordWrap/>
              <w:overflowPunct/>
              <w:topLinePunct w:val="0"/>
              <w:autoSpaceDE/>
              <w:autoSpaceDN/>
              <w:bidi w:val="0"/>
              <w:adjustRightInd/>
              <w:snapToGrid/>
              <w:spacing w:before="5" w:line="400" w:lineRule="exact"/>
              <w:jc w:val="both"/>
              <w:textAlignment w:val="auto"/>
              <w:rPr>
                <w:rFonts w:ascii="黑体"/>
                <w:sz w:val="29"/>
                <w:vertAlign w:val="baseline"/>
              </w:rPr>
            </w:pPr>
            <w:r>
              <w:rPr>
                <w:rFonts w:ascii="宋体" w:hAnsi="宋体" w:eastAsia="宋体" w:cs="宋体"/>
                <w:spacing w:val="-3"/>
                <w:sz w:val="21"/>
                <w:szCs w:val="22"/>
                <w:lang w:val="zh-CN" w:eastAsia="zh-CN" w:bidi="zh-CN"/>
              </w:rPr>
              <w:t>教授（正高级）</w:t>
            </w:r>
            <w:r>
              <w:rPr>
                <w:sz w:val="21"/>
                <w:u w:val="single"/>
              </w:rPr>
              <w:tab/>
            </w:r>
            <w:r>
              <w:rPr>
                <w:rFonts w:ascii="宋体" w:hAnsi="宋体" w:eastAsia="宋体" w:cs="宋体"/>
                <w:spacing w:val="-3"/>
                <w:sz w:val="21"/>
                <w:szCs w:val="22"/>
                <w:lang w:val="zh-CN" w:eastAsia="zh-CN" w:bidi="zh-CN"/>
              </w:rPr>
              <w:t>人；副教授（副高级）</w:t>
            </w:r>
            <w:r>
              <w:rPr>
                <w:sz w:val="21"/>
                <w:u w:val="single"/>
              </w:rPr>
              <w:tab/>
            </w:r>
            <w:r>
              <w:rPr>
                <w:rFonts w:hint="eastAsia"/>
                <w:sz w:val="21"/>
                <w:u w:val="single"/>
                <w:lang w:val="en-US" w:eastAsia="zh-CN"/>
              </w:rPr>
              <w:t xml:space="preserve">        </w:t>
            </w:r>
            <w:r>
              <w:rPr>
                <w:rFonts w:ascii="宋体" w:hAnsi="宋体" w:eastAsia="宋体" w:cs="宋体"/>
                <w:spacing w:val="-3"/>
                <w:sz w:val="21"/>
                <w:szCs w:val="22"/>
                <w:lang w:val="zh-CN" w:eastAsia="zh-CN" w:bidi="zh-CN"/>
              </w:rPr>
              <w:t xml:space="preserve">人；讲师 </w:t>
            </w:r>
            <w:r>
              <w:rPr>
                <w:sz w:val="21"/>
                <w:u w:val="single"/>
              </w:rPr>
              <w:tab/>
            </w:r>
            <w:r>
              <w:rPr>
                <w:rFonts w:hint="eastAsia"/>
                <w:sz w:val="21"/>
                <w:u w:val="single"/>
                <w:lang w:val="en-US" w:eastAsia="zh-CN"/>
              </w:rPr>
              <w:t xml:space="preserve">      </w:t>
            </w:r>
            <w:r>
              <w:rPr>
                <w:rFonts w:ascii="宋体" w:hAnsi="宋体" w:eastAsia="宋体" w:cs="宋体"/>
                <w:spacing w:val="-3"/>
                <w:sz w:val="21"/>
                <w:szCs w:val="22"/>
                <w:lang w:val="zh-CN" w:eastAsia="zh-CN" w:bidi="zh-CN"/>
              </w:rPr>
              <w:t>人；助教</w:t>
            </w:r>
            <w:r>
              <w:rPr>
                <w:sz w:val="21"/>
                <w:u w:val="single"/>
              </w:rPr>
              <w:tab/>
            </w:r>
            <w:r>
              <w:rPr>
                <w:rFonts w:hint="eastAsia"/>
                <w:sz w:val="21"/>
                <w:u w:val="single"/>
                <w:lang w:val="en-US" w:eastAsia="zh-CN"/>
              </w:rPr>
              <w:t xml:space="preserve">     </w:t>
            </w:r>
            <w:r>
              <w:rPr>
                <w:rFonts w:ascii="宋体" w:hAnsi="宋体" w:eastAsia="宋体" w:cs="宋体"/>
                <w:spacing w:val="-3"/>
                <w:sz w:val="21"/>
                <w:szCs w:val="22"/>
                <w:lang w:val="zh-CN" w:eastAsia="zh-CN" w:bidi="zh-CN"/>
              </w:rPr>
              <w:t>人</w:t>
            </w:r>
            <w:r>
              <w:rPr>
                <w:rFonts w:hint="eastAsia" w:ascii="宋体" w:hAnsi="宋体" w:eastAsia="宋体" w:cs="宋体"/>
                <w:spacing w:val="-3"/>
                <w:sz w:val="21"/>
                <w:szCs w:val="22"/>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808" w:type="dxa"/>
            <w:vMerge w:val="restart"/>
            <w:noWrap w:val="0"/>
            <w:vAlign w:val="center"/>
          </w:tcPr>
          <w:p>
            <w:pPr>
              <w:pStyle w:val="17"/>
              <w:spacing w:before="6"/>
              <w:jc w:val="both"/>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4.产业学院设施设备</w:t>
            </w:r>
          </w:p>
        </w:tc>
        <w:tc>
          <w:tcPr>
            <w:tcW w:w="2273" w:type="dxa"/>
            <w:noWrap w:val="0"/>
            <w:vAlign w:val="center"/>
          </w:tcPr>
          <w:p>
            <w:pPr>
              <w:pStyle w:val="17"/>
              <w:spacing w:before="6"/>
              <w:ind w:left="0" w:leftChars="0" w:right="0" w:rightChars="0"/>
              <w:jc w:val="both"/>
              <w:rPr>
                <w:rFonts w:ascii="黑体"/>
                <w:sz w:val="29"/>
                <w:vertAlign w:val="baseline"/>
              </w:rPr>
            </w:pPr>
            <w:r>
              <w:rPr>
                <w:rFonts w:hint="eastAsia" w:ascii="黑体"/>
                <w:sz w:val="24"/>
                <w:lang w:eastAsia="zh-CN"/>
              </w:rPr>
              <w:t>教学仪器设备值</w:t>
            </w:r>
          </w:p>
        </w:tc>
        <w:tc>
          <w:tcPr>
            <w:tcW w:w="5705" w:type="dxa"/>
            <w:gridSpan w:val="2"/>
            <w:noWrap w:val="0"/>
            <w:vAlign w:val="top"/>
          </w:tcPr>
          <w:p>
            <w:pPr>
              <w:pStyle w:val="5"/>
              <w:keepNext w:val="0"/>
              <w:keepLines w:val="0"/>
              <w:pageBreakBefore w:val="0"/>
              <w:widowControl w:val="0"/>
              <w:kinsoku/>
              <w:wordWrap/>
              <w:overflowPunct/>
              <w:topLinePunct w:val="0"/>
              <w:autoSpaceDE/>
              <w:autoSpaceDN/>
              <w:bidi w:val="0"/>
              <w:adjustRightInd/>
              <w:snapToGrid/>
              <w:spacing w:before="5" w:line="400" w:lineRule="exact"/>
              <w:textAlignment w:val="auto"/>
              <w:rPr>
                <w:rFonts w:ascii="黑体"/>
                <w:sz w:val="29"/>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808" w:type="dxa"/>
            <w:vMerge w:val="continue"/>
            <w:noWrap w:val="0"/>
            <w:vAlign w:val="center"/>
          </w:tcPr>
          <w:p>
            <w:pPr>
              <w:pStyle w:val="17"/>
              <w:spacing w:before="6"/>
              <w:jc w:val="both"/>
              <w:rPr>
                <w:rFonts w:hint="eastAsia" w:ascii="宋体" w:hAnsi="宋体" w:eastAsia="宋体" w:cs="宋体"/>
                <w:b/>
                <w:bCs/>
                <w:sz w:val="28"/>
                <w:szCs w:val="28"/>
                <w:lang w:eastAsia="zh-CN"/>
              </w:rPr>
            </w:pPr>
          </w:p>
        </w:tc>
        <w:tc>
          <w:tcPr>
            <w:tcW w:w="2273" w:type="dxa"/>
            <w:noWrap w:val="0"/>
            <w:vAlign w:val="center"/>
          </w:tcPr>
          <w:p>
            <w:pPr>
              <w:pStyle w:val="17"/>
              <w:spacing w:before="6"/>
              <w:ind w:left="0" w:leftChars="0" w:right="0" w:rightChars="0"/>
              <w:jc w:val="both"/>
              <w:rPr>
                <w:rFonts w:ascii="黑体"/>
                <w:sz w:val="29"/>
                <w:vertAlign w:val="baseline"/>
              </w:rPr>
            </w:pPr>
            <w:r>
              <w:rPr>
                <w:rFonts w:hint="eastAsia" w:ascii="黑体"/>
                <w:sz w:val="24"/>
                <w:lang w:eastAsia="zh-CN"/>
              </w:rPr>
              <w:t>生均教学仪器设备值</w:t>
            </w:r>
          </w:p>
        </w:tc>
        <w:tc>
          <w:tcPr>
            <w:tcW w:w="5705" w:type="dxa"/>
            <w:gridSpan w:val="2"/>
            <w:noWrap w:val="0"/>
            <w:vAlign w:val="top"/>
          </w:tcPr>
          <w:p>
            <w:pPr>
              <w:pStyle w:val="5"/>
              <w:keepNext w:val="0"/>
              <w:keepLines w:val="0"/>
              <w:pageBreakBefore w:val="0"/>
              <w:widowControl w:val="0"/>
              <w:kinsoku/>
              <w:wordWrap/>
              <w:overflowPunct/>
              <w:topLinePunct w:val="0"/>
              <w:autoSpaceDE/>
              <w:autoSpaceDN/>
              <w:bidi w:val="0"/>
              <w:adjustRightInd/>
              <w:snapToGrid/>
              <w:spacing w:before="5" w:line="400" w:lineRule="exact"/>
              <w:textAlignment w:val="auto"/>
              <w:rPr>
                <w:rFonts w:ascii="黑体"/>
                <w:sz w:val="29"/>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08" w:type="dxa"/>
            <w:vMerge w:val="restart"/>
            <w:noWrap w:val="0"/>
            <w:vAlign w:val="center"/>
          </w:tcPr>
          <w:p>
            <w:pPr>
              <w:pStyle w:val="17"/>
              <w:spacing w:before="6"/>
              <w:jc w:val="both"/>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5.产业学院负责人</w:t>
            </w:r>
          </w:p>
        </w:tc>
        <w:tc>
          <w:tcPr>
            <w:tcW w:w="2273" w:type="dxa"/>
            <w:noWrap w:val="0"/>
            <w:vAlign w:val="center"/>
          </w:tcPr>
          <w:p>
            <w:pPr>
              <w:pStyle w:val="17"/>
              <w:spacing w:before="6"/>
              <w:ind w:left="0" w:leftChars="0" w:right="0" w:rightChars="0"/>
              <w:jc w:val="center"/>
              <w:rPr>
                <w:rFonts w:hint="eastAsia" w:ascii="黑体"/>
                <w:sz w:val="24"/>
                <w:lang w:eastAsia="zh-CN"/>
              </w:rPr>
            </w:pPr>
            <w:r>
              <w:rPr>
                <w:rFonts w:hint="eastAsia" w:ascii="黑体"/>
                <w:sz w:val="24"/>
                <w:lang w:eastAsia="zh-CN"/>
              </w:rPr>
              <w:t>姓名</w:t>
            </w:r>
          </w:p>
        </w:tc>
        <w:tc>
          <w:tcPr>
            <w:tcW w:w="3258" w:type="dxa"/>
            <w:noWrap w:val="0"/>
            <w:vAlign w:val="center"/>
          </w:tcPr>
          <w:p>
            <w:pPr>
              <w:pStyle w:val="17"/>
              <w:keepNext w:val="0"/>
              <w:keepLines w:val="0"/>
              <w:pageBreakBefore w:val="0"/>
              <w:widowControl w:val="0"/>
              <w:kinsoku/>
              <w:wordWrap/>
              <w:overflowPunct/>
              <w:topLinePunct w:val="0"/>
              <w:autoSpaceDE/>
              <w:autoSpaceDN/>
              <w:bidi w:val="0"/>
              <w:adjustRightInd/>
              <w:snapToGrid/>
              <w:spacing w:before="6" w:line="400" w:lineRule="exact"/>
              <w:ind w:left="0" w:leftChars="0" w:right="0" w:rightChars="0"/>
              <w:jc w:val="center"/>
              <w:textAlignment w:val="auto"/>
              <w:rPr>
                <w:rFonts w:hint="eastAsia" w:ascii="黑体"/>
                <w:sz w:val="24"/>
                <w:lang w:eastAsia="zh-CN"/>
              </w:rPr>
            </w:pPr>
            <w:r>
              <w:rPr>
                <w:rFonts w:hint="eastAsia" w:ascii="黑体"/>
                <w:sz w:val="24"/>
                <w:lang w:eastAsia="zh-CN"/>
              </w:rPr>
              <w:t>职称</w:t>
            </w:r>
            <w:r>
              <w:rPr>
                <w:rFonts w:hint="eastAsia" w:ascii="黑体"/>
                <w:sz w:val="24"/>
                <w:lang w:val="en-US" w:eastAsia="zh-CN"/>
              </w:rPr>
              <w:t>/职务</w:t>
            </w:r>
          </w:p>
        </w:tc>
        <w:tc>
          <w:tcPr>
            <w:tcW w:w="2447" w:type="dxa"/>
            <w:noWrap w:val="0"/>
            <w:vAlign w:val="center"/>
          </w:tcPr>
          <w:p>
            <w:pPr>
              <w:pStyle w:val="17"/>
              <w:keepNext w:val="0"/>
              <w:keepLines w:val="0"/>
              <w:pageBreakBefore w:val="0"/>
              <w:widowControl w:val="0"/>
              <w:kinsoku/>
              <w:wordWrap/>
              <w:overflowPunct/>
              <w:topLinePunct w:val="0"/>
              <w:autoSpaceDE/>
              <w:autoSpaceDN/>
              <w:bidi w:val="0"/>
              <w:adjustRightInd/>
              <w:snapToGrid/>
              <w:spacing w:before="6" w:line="400" w:lineRule="exact"/>
              <w:ind w:left="0" w:leftChars="0" w:right="0" w:rightChars="0"/>
              <w:jc w:val="center"/>
              <w:textAlignment w:val="auto"/>
              <w:rPr>
                <w:rFonts w:hint="eastAsia" w:ascii="黑体"/>
                <w:sz w:val="24"/>
                <w:lang w:eastAsia="zh-CN"/>
              </w:rPr>
            </w:pPr>
            <w:r>
              <w:rPr>
                <w:rFonts w:hint="eastAsia" w:ascii="黑体"/>
                <w:sz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808" w:type="dxa"/>
            <w:vMerge w:val="continue"/>
            <w:noWrap w:val="0"/>
            <w:vAlign w:val="top"/>
          </w:tcPr>
          <w:p>
            <w:pPr>
              <w:pStyle w:val="17"/>
              <w:spacing w:before="6"/>
              <w:rPr>
                <w:rFonts w:hint="eastAsia" w:ascii="黑体"/>
                <w:sz w:val="24"/>
                <w:lang w:eastAsia="zh-CN"/>
              </w:rPr>
            </w:pPr>
          </w:p>
        </w:tc>
        <w:tc>
          <w:tcPr>
            <w:tcW w:w="2273" w:type="dxa"/>
            <w:noWrap w:val="0"/>
            <w:vAlign w:val="center"/>
          </w:tcPr>
          <w:p>
            <w:pPr>
              <w:pStyle w:val="17"/>
              <w:spacing w:before="6"/>
              <w:ind w:left="0" w:leftChars="0" w:right="0" w:rightChars="0"/>
              <w:jc w:val="center"/>
              <w:rPr>
                <w:rFonts w:ascii="黑体"/>
                <w:sz w:val="29"/>
                <w:vertAlign w:val="baseline"/>
              </w:rPr>
            </w:pPr>
          </w:p>
        </w:tc>
        <w:tc>
          <w:tcPr>
            <w:tcW w:w="3258"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5" w:line="400" w:lineRule="exact"/>
              <w:jc w:val="center"/>
              <w:textAlignment w:val="auto"/>
              <w:rPr>
                <w:rFonts w:ascii="黑体"/>
                <w:sz w:val="29"/>
                <w:vertAlign w:val="baseline"/>
              </w:rPr>
            </w:pPr>
          </w:p>
        </w:tc>
        <w:tc>
          <w:tcPr>
            <w:tcW w:w="2447"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5" w:line="400" w:lineRule="exact"/>
              <w:jc w:val="center"/>
              <w:textAlignment w:val="auto"/>
              <w:rPr>
                <w:rFonts w:ascii="黑体"/>
                <w:sz w:val="29"/>
                <w:vertAlign w:val="baseline"/>
              </w:rPr>
            </w:pPr>
          </w:p>
        </w:tc>
      </w:tr>
    </w:tbl>
    <w:p>
      <w:pPr>
        <w:rPr>
          <w:rFonts w:hint="eastAsia" w:ascii="黑体" w:eastAsia="黑体"/>
          <w:sz w:val="28"/>
          <w:szCs w:val="36"/>
          <w:lang w:eastAsia="zh-CN"/>
        </w:rPr>
      </w:pPr>
      <w:r>
        <w:rPr>
          <w:rFonts w:hint="eastAsia" w:ascii="黑体" w:eastAsia="黑体"/>
          <w:lang w:eastAsia="zh-CN"/>
        </w:rPr>
        <w:br w:type="page"/>
      </w:r>
      <w:r>
        <w:rPr>
          <w:rFonts w:hint="eastAsia" w:ascii="黑体" w:eastAsia="黑体"/>
          <w:lang w:eastAsia="zh-CN"/>
        </w:rPr>
        <w:t>二、</w:t>
      </w:r>
      <w:r>
        <w:rPr>
          <w:rFonts w:hint="eastAsia" w:ascii="黑体" w:eastAsia="黑体"/>
          <w:sz w:val="28"/>
          <w:szCs w:val="36"/>
          <w:lang w:eastAsia="zh-CN"/>
        </w:rPr>
        <w:t>参与办学合作企业基本情况</w:t>
      </w:r>
    </w:p>
    <w:p>
      <w:pPr>
        <w:numPr>
          <w:ilvl w:val="0"/>
          <w:numId w:val="0"/>
        </w:numPr>
        <w:spacing w:after="0"/>
        <w:ind w:right="0" w:rightChars="0"/>
        <w:rPr>
          <w:rFonts w:hint="eastAsia" w:ascii="黑体" w:eastAsia="黑体"/>
          <w:lang w:eastAsia="zh-CN"/>
        </w:rPr>
      </w:pPr>
    </w:p>
    <w:tbl>
      <w:tblPr>
        <w:tblStyle w:val="10"/>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190"/>
        <w:gridCol w:w="3341"/>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08" w:type="dxa"/>
            <w:vMerge w:val="restart"/>
            <w:noWrap w:val="0"/>
            <w:vAlign w:val="center"/>
          </w:tcPr>
          <w:p>
            <w:pPr>
              <w:pStyle w:val="17"/>
              <w:spacing w:before="6"/>
              <w:jc w:val="both"/>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1.产业学院合作企业概况</w:t>
            </w:r>
          </w:p>
        </w:tc>
        <w:tc>
          <w:tcPr>
            <w:tcW w:w="2190" w:type="dxa"/>
            <w:noWrap w:val="0"/>
            <w:vAlign w:val="center"/>
          </w:tcPr>
          <w:p>
            <w:pPr>
              <w:pStyle w:val="17"/>
              <w:spacing w:before="6"/>
              <w:ind w:left="0" w:leftChars="0" w:right="0" w:rightChars="0"/>
              <w:jc w:val="both"/>
              <w:rPr>
                <w:rFonts w:ascii="黑体"/>
                <w:sz w:val="29"/>
                <w:vertAlign w:val="baseline"/>
              </w:rPr>
            </w:pPr>
            <w:r>
              <w:rPr>
                <w:rFonts w:hint="eastAsia" w:ascii="黑体"/>
                <w:sz w:val="24"/>
                <w:lang w:eastAsia="zh-CN"/>
              </w:rPr>
              <w:t>企业名称</w:t>
            </w:r>
          </w:p>
        </w:tc>
        <w:tc>
          <w:tcPr>
            <w:tcW w:w="5788" w:type="dxa"/>
            <w:gridSpan w:val="2"/>
            <w:noWrap w:val="0"/>
            <w:vAlign w:val="top"/>
          </w:tcPr>
          <w:p>
            <w:pPr>
              <w:pStyle w:val="5"/>
              <w:spacing w:before="5"/>
              <w:rPr>
                <w:rFonts w:ascii="黑体"/>
                <w:sz w:val="29"/>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808" w:type="dxa"/>
            <w:vMerge w:val="continue"/>
            <w:noWrap w:val="0"/>
            <w:vAlign w:val="center"/>
          </w:tcPr>
          <w:p>
            <w:pPr>
              <w:pStyle w:val="17"/>
              <w:spacing w:before="6"/>
              <w:jc w:val="both"/>
              <w:rPr>
                <w:rFonts w:hint="eastAsia" w:ascii="宋体" w:hAnsi="宋体" w:eastAsia="宋体" w:cs="宋体"/>
                <w:b/>
                <w:bCs/>
                <w:sz w:val="28"/>
                <w:szCs w:val="28"/>
                <w:lang w:eastAsia="zh-CN"/>
              </w:rPr>
            </w:pPr>
          </w:p>
        </w:tc>
        <w:tc>
          <w:tcPr>
            <w:tcW w:w="2190" w:type="dxa"/>
            <w:noWrap w:val="0"/>
            <w:vAlign w:val="center"/>
          </w:tcPr>
          <w:p>
            <w:pPr>
              <w:pStyle w:val="17"/>
              <w:spacing w:before="6"/>
              <w:ind w:left="0" w:leftChars="0" w:right="0" w:rightChars="0"/>
              <w:jc w:val="both"/>
              <w:rPr>
                <w:rFonts w:ascii="黑体"/>
                <w:sz w:val="29"/>
                <w:vertAlign w:val="baseline"/>
              </w:rPr>
            </w:pPr>
            <w:r>
              <w:rPr>
                <w:rFonts w:hint="eastAsia" w:ascii="黑体"/>
                <w:sz w:val="24"/>
                <w:lang w:eastAsia="zh-CN"/>
              </w:rPr>
              <w:t>企业地址</w:t>
            </w:r>
          </w:p>
        </w:tc>
        <w:tc>
          <w:tcPr>
            <w:tcW w:w="5788" w:type="dxa"/>
            <w:gridSpan w:val="2"/>
            <w:noWrap w:val="0"/>
            <w:vAlign w:val="top"/>
          </w:tcPr>
          <w:p>
            <w:pPr>
              <w:pStyle w:val="5"/>
              <w:spacing w:before="5"/>
              <w:rPr>
                <w:rFonts w:ascii="黑体"/>
                <w:sz w:val="29"/>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08" w:type="dxa"/>
            <w:vMerge w:val="continue"/>
            <w:noWrap w:val="0"/>
            <w:vAlign w:val="center"/>
          </w:tcPr>
          <w:p>
            <w:pPr>
              <w:pStyle w:val="17"/>
              <w:spacing w:before="6"/>
              <w:jc w:val="both"/>
              <w:rPr>
                <w:rFonts w:hint="eastAsia" w:ascii="宋体" w:hAnsi="宋体" w:eastAsia="宋体" w:cs="宋体"/>
                <w:b/>
                <w:bCs/>
                <w:sz w:val="28"/>
                <w:szCs w:val="28"/>
                <w:lang w:eastAsia="zh-CN"/>
              </w:rPr>
            </w:pPr>
          </w:p>
        </w:tc>
        <w:tc>
          <w:tcPr>
            <w:tcW w:w="2190" w:type="dxa"/>
            <w:noWrap w:val="0"/>
            <w:vAlign w:val="center"/>
          </w:tcPr>
          <w:p>
            <w:pPr>
              <w:pStyle w:val="17"/>
              <w:spacing w:before="6"/>
              <w:ind w:left="0" w:leftChars="0" w:right="0" w:rightChars="0"/>
              <w:jc w:val="both"/>
              <w:rPr>
                <w:rFonts w:ascii="黑体"/>
                <w:sz w:val="29"/>
                <w:vertAlign w:val="baseline"/>
              </w:rPr>
            </w:pPr>
            <w:r>
              <w:rPr>
                <w:rFonts w:hint="eastAsia" w:ascii="黑体"/>
                <w:sz w:val="24"/>
                <w:lang w:eastAsia="zh-CN"/>
              </w:rPr>
              <w:t>主营业务</w:t>
            </w:r>
          </w:p>
        </w:tc>
        <w:tc>
          <w:tcPr>
            <w:tcW w:w="5788" w:type="dxa"/>
            <w:gridSpan w:val="2"/>
            <w:noWrap w:val="0"/>
            <w:vAlign w:val="top"/>
          </w:tcPr>
          <w:p>
            <w:pPr>
              <w:pStyle w:val="5"/>
              <w:spacing w:before="5"/>
              <w:rPr>
                <w:rFonts w:ascii="黑体"/>
                <w:sz w:val="29"/>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1808" w:type="dxa"/>
            <w:noWrap w:val="0"/>
            <w:vAlign w:val="center"/>
          </w:tcPr>
          <w:p>
            <w:pPr>
              <w:pStyle w:val="17"/>
              <w:spacing w:before="6"/>
              <w:ind w:left="0" w:leftChars="0" w:right="0" w:rightChars="0"/>
              <w:jc w:val="both"/>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2.产业学院合作企业人才培养模式</w:t>
            </w:r>
          </w:p>
        </w:tc>
        <w:tc>
          <w:tcPr>
            <w:tcW w:w="2190" w:type="dxa"/>
            <w:noWrap w:val="0"/>
            <w:vAlign w:val="center"/>
          </w:tcPr>
          <w:p>
            <w:pPr>
              <w:pStyle w:val="17"/>
              <w:spacing w:before="6"/>
              <w:ind w:left="0" w:leftChars="0" w:right="0" w:rightChars="0"/>
              <w:jc w:val="both"/>
              <w:rPr>
                <w:rFonts w:hint="eastAsia" w:ascii="黑体"/>
                <w:color w:val="0000FF"/>
                <w:sz w:val="24"/>
                <w:lang w:eastAsia="zh-CN"/>
              </w:rPr>
            </w:pPr>
            <w:r>
              <w:rPr>
                <w:rFonts w:hint="eastAsia" w:ascii="黑体"/>
                <w:color w:val="auto"/>
                <w:sz w:val="24"/>
                <w:lang w:eastAsia="zh-CN"/>
              </w:rPr>
              <w:t>校企共同开发制订人才培养方案</w:t>
            </w:r>
          </w:p>
        </w:tc>
        <w:tc>
          <w:tcPr>
            <w:tcW w:w="5788" w:type="dxa"/>
            <w:gridSpan w:val="2"/>
            <w:noWrap w:val="0"/>
            <w:vAlign w:val="center"/>
          </w:tcPr>
          <w:p>
            <w:pPr>
              <w:pStyle w:val="5"/>
              <w:spacing w:before="5" w:line="480" w:lineRule="auto"/>
              <w:ind w:left="0" w:leftChars="0" w:right="0" w:rightChars="0"/>
              <w:jc w:val="both"/>
              <w:rPr>
                <w:rFonts w:ascii="黑体"/>
                <w:color w:val="0000FF"/>
                <w:sz w:val="29"/>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808" w:type="dxa"/>
            <w:vMerge w:val="restart"/>
            <w:noWrap w:val="0"/>
            <w:vAlign w:val="center"/>
          </w:tcPr>
          <w:p>
            <w:pPr>
              <w:pStyle w:val="17"/>
              <w:spacing w:before="6"/>
              <w:jc w:val="both"/>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3.产业学院合作企业教学资源建设</w:t>
            </w:r>
          </w:p>
        </w:tc>
        <w:tc>
          <w:tcPr>
            <w:tcW w:w="2190" w:type="dxa"/>
            <w:noWrap w:val="0"/>
            <w:vAlign w:val="center"/>
          </w:tcPr>
          <w:p>
            <w:pPr>
              <w:pStyle w:val="17"/>
              <w:spacing w:before="6"/>
              <w:ind w:left="0" w:leftChars="0" w:right="0" w:rightChars="0"/>
              <w:jc w:val="both"/>
              <w:rPr>
                <w:rFonts w:ascii="黑体"/>
                <w:color w:val="auto"/>
                <w:sz w:val="29"/>
                <w:vertAlign w:val="baseline"/>
              </w:rPr>
            </w:pPr>
            <w:r>
              <w:rPr>
                <w:rFonts w:hint="eastAsia" w:ascii="黑体"/>
                <w:color w:val="auto"/>
                <w:sz w:val="24"/>
                <w:lang w:eastAsia="zh-CN"/>
              </w:rPr>
              <w:t>校企共同开发课程</w:t>
            </w:r>
          </w:p>
        </w:tc>
        <w:tc>
          <w:tcPr>
            <w:tcW w:w="5788" w:type="dxa"/>
            <w:gridSpan w:val="2"/>
            <w:noWrap w:val="0"/>
            <w:vAlign w:val="top"/>
          </w:tcPr>
          <w:p>
            <w:pPr>
              <w:pStyle w:val="17"/>
              <w:numPr>
                <w:ilvl w:val="0"/>
                <w:numId w:val="0"/>
              </w:numPr>
              <w:tabs>
                <w:tab w:val="left" w:pos="321"/>
                <w:tab w:val="left" w:pos="1579"/>
                <w:tab w:val="left" w:pos="3259"/>
                <w:tab w:val="left" w:pos="5149"/>
              </w:tabs>
              <w:spacing w:before="72" w:after="0" w:line="360" w:lineRule="auto"/>
              <w:ind w:right="0" w:rightChars="0"/>
              <w:jc w:val="left"/>
              <w:rPr>
                <w:rFonts w:ascii="黑体"/>
                <w:sz w:val="29"/>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808" w:type="dxa"/>
            <w:vMerge w:val="continue"/>
            <w:noWrap w:val="0"/>
            <w:vAlign w:val="center"/>
          </w:tcPr>
          <w:p>
            <w:pPr>
              <w:pStyle w:val="17"/>
              <w:spacing w:before="6"/>
              <w:jc w:val="both"/>
              <w:rPr>
                <w:rFonts w:hint="eastAsia" w:ascii="宋体" w:hAnsi="宋体" w:eastAsia="宋体" w:cs="宋体"/>
                <w:b/>
                <w:bCs/>
                <w:sz w:val="28"/>
                <w:szCs w:val="28"/>
                <w:lang w:val="en-US" w:eastAsia="zh-CN"/>
              </w:rPr>
            </w:pPr>
          </w:p>
        </w:tc>
        <w:tc>
          <w:tcPr>
            <w:tcW w:w="2190" w:type="dxa"/>
            <w:noWrap w:val="0"/>
            <w:vAlign w:val="center"/>
          </w:tcPr>
          <w:p>
            <w:pPr>
              <w:pStyle w:val="17"/>
              <w:spacing w:before="6"/>
              <w:ind w:left="0" w:leftChars="0" w:right="0" w:rightChars="0"/>
              <w:jc w:val="both"/>
              <w:rPr>
                <w:rFonts w:hint="eastAsia" w:ascii="黑体"/>
                <w:color w:val="auto"/>
                <w:sz w:val="24"/>
                <w:lang w:eastAsia="zh-CN"/>
              </w:rPr>
            </w:pPr>
            <w:r>
              <w:rPr>
                <w:rFonts w:hint="eastAsia" w:ascii="黑体"/>
                <w:color w:val="auto"/>
                <w:sz w:val="24"/>
                <w:lang w:eastAsia="zh-CN"/>
              </w:rPr>
              <w:t>校企共同开发教材</w:t>
            </w:r>
          </w:p>
        </w:tc>
        <w:tc>
          <w:tcPr>
            <w:tcW w:w="5788" w:type="dxa"/>
            <w:gridSpan w:val="2"/>
            <w:noWrap w:val="0"/>
            <w:vAlign w:val="top"/>
          </w:tcPr>
          <w:p>
            <w:pPr>
              <w:pStyle w:val="17"/>
              <w:numPr>
                <w:ilvl w:val="0"/>
                <w:numId w:val="0"/>
              </w:numPr>
              <w:tabs>
                <w:tab w:val="left" w:pos="321"/>
                <w:tab w:val="left" w:pos="1579"/>
                <w:tab w:val="left" w:pos="3259"/>
                <w:tab w:val="left" w:pos="5149"/>
              </w:tabs>
              <w:spacing w:before="72" w:after="0" w:line="360" w:lineRule="auto"/>
              <w:ind w:right="0" w:rightChars="0"/>
              <w:jc w:val="left"/>
              <w:rPr>
                <w:rFonts w:ascii="黑体"/>
                <w:sz w:val="29"/>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808" w:type="dxa"/>
            <w:vMerge w:val="continue"/>
            <w:noWrap w:val="0"/>
            <w:vAlign w:val="center"/>
          </w:tcPr>
          <w:p>
            <w:pPr>
              <w:pStyle w:val="17"/>
              <w:spacing w:before="6"/>
              <w:jc w:val="both"/>
              <w:rPr>
                <w:rFonts w:hint="eastAsia" w:ascii="宋体" w:hAnsi="宋体" w:eastAsia="宋体" w:cs="宋体"/>
                <w:b/>
                <w:bCs/>
                <w:sz w:val="28"/>
                <w:szCs w:val="28"/>
                <w:lang w:val="en-US" w:eastAsia="zh-CN"/>
              </w:rPr>
            </w:pPr>
          </w:p>
        </w:tc>
        <w:tc>
          <w:tcPr>
            <w:tcW w:w="2190" w:type="dxa"/>
            <w:noWrap w:val="0"/>
            <w:vAlign w:val="center"/>
          </w:tcPr>
          <w:p>
            <w:pPr>
              <w:pStyle w:val="17"/>
              <w:spacing w:before="6"/>
              <w:ind w:left="0" w:leftChars="0" w:right="0" w:rightChars="0"/>
              <w:jc w:val="both"/>
              <w:rPr>
                <w:rFonts w:hint="eastAsia" w:ascii="黑体"/>
                <w:color w:val="auto"/>
                <w:sz w:val="24"/>
                <w:lang w:eastAsia="zh-CN"/>
              </w:rPr>
            </w:pPr>
            <w:r>
              <w:rPr>
                <w:rFonts w:hint="eastAsia" w:ascii="黑体"/>
                <w:color w:val="auto"/>
                <w:sz w:val="24"/>
                <w:lang w:eastAsia="zh-CN"/>
              </w:rPr>
              <w:t>校企共同开发案例</w:t>
            </w:r>
          </w:p>
        </w:tc>
        <w:tc>
          <w:tcPr>
            <w:tcW w:w="5788" w:type="dxa"/>
            <w:gridSpan w:val="2"/>
            <w:noWrap w:val="0"/>
            <w:vAlign w:val="top"/>
          </w:tcPr>
          <w:p>
            <w:pPr>
              <w:pStyle w:val="17"/>
              <w:numPr>
                <w:ilvl w:val="0"/>
                <w:numId w:val="0"/>
              </w:numPr>
              <w:tabs>
                <w:tab w:val="left" w:pos="321"/>
                <w:tab w:val="left" w:pos="1579"/>
                <w:tab w:val="left" w:pos="3259"/>
                <w:tab w:val="left" w:pos="5149"/>
              </w:tabs>
              <w:spacing w:before="72" w:after="0" w:line="360" w:lineRule="auto"/>
              <w:ind w:right="0" w:rightChars="0"/>
              <w:jc w:val="left"/>
              <w:rPr>
                <w:rFonts w:ascii="黑体"/>
                <w:sz w:val="29"/>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808" w:type="dxa"/>
            <w:noWrap w:val="0"/>
            <w:vAlign w:val="center"/>
          </w:tcPr>
          <w:p>
            <w:pPr>
              <w:pStyle w:val="17"/>
              <w:spacing w:before="6"/>
              <w:jc w:val="both"/>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4.产业学院合作企业兼职教师情况</w:t>
            </w:r>
          </w:p>
        </w:tc>
        <w:tc>
          <w:tcPr>
            <w:tcW w:w="2190" w:type="dxa"/>
            <w:noWrap w:val="0"/>
            <w:vAlign w:val="center"/>
          </w:tcPr>
          <w:p>
            <w:pPr>
              <w:pStyle w:val="17"/>
              <w:spacing w:before="6"/>
              <w:ind w:left="0" w:leftChars="0" w:right="0" w:rightChars="0"/>
              <w:jc w:val="both"/>
              <w:rPr>
                <w:rFonts w:hint="eastAsia" w:ascii="黑体"/>
                <w:sz w:val="24"/>
                <w:lang w:eastAsia="zh-CN"/>
              </w:rPr>
            </w:pPr>
            <w:r>
              <w:rPr>
                <w:rFonts w:hint="eastAsia" w:ascii="黑体"/>
                <w:sz w:val="24"/>
                <w:lang w:eastAsia="zh-CN"/>
              </w:rPr>
              <w:t>企业兼职教师年课时总量</w:t>
            </w:r>
          </w:p>
        </w:tc>
        <w:tc>
          <w:tcPr>
            <w:tcW w:w="5788" w:type="dxa"/>
            <w:gridSpan w:val="2"/>
            <w:noWrap w:val="0"/>
            <w:vAlign w:val="center"/>
          </w:tcPr>
          <w:p>
            <w:pPr>
              <w:pStyle w:val="5"/>
              <w:spacing w:before="5" w:line="480" w:lineRule="auto"/>
              <w:jc w:val="both"/>
              <w:rPr>
                <w:rFonts w:ascii="黑体"/>
                <w:sz w:val="29"/>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808" w:type="dxa"/>
            <w:vMerge w:val="restart"/>
            <w:noWrap w:val="0"/>
            <w:vAlign w:val="center"/>
          </w:tcPr>
          <w:p>
            <w:pPr>
              <w:pStyle w:val="17"/>
              <w:spacing w:before="6"/>
              <w:jc w:val="both"/>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5.产业学院合作企业投入</w:t>
            </w:r>
          </w:p>
        </w:tc>
        <w:tc>
          <w:tcPr>
            <w:tcW w:w="2190" w:type="dxa"/>
            <w:noWrap w:val="0"/>
            <w:vAlign w:val="center"/>
          </w:tcPr>
          <w:p>
            <w:pPr>
              <w:pStyle w:val="17"/>
              <w:spacing w:before="6"/>
              <w:ind w:left="0" w:leftChars="0" w:right="0" w:rightChars="0"/>
              <w:jc w:val="both"/>
              <w:rPr>
                <w:rFonts w:hint="eastAsia" w:ascii="黑体" w:eastAsia="宋体"/>
                <w:sz w:val="29"/>
                <w:vertAlign w:val="baseline"/>
                <w:lang w:eastAsia="zh-CN"/>
              </w:rPr>
            </w:pPr>
            <w:r>
              <w:rPr>
                <w:rFonts w:hint="eastAsia" w:ascii="黑体"/>
                <w:sz w:val="24"/>
                <w:lang w:eastAsia="zh-CN"/>
              </w:rPr>
              <w:t>经费投入</w:t>
            </w:r>
          </w:p>
        </w:tc>
        <w:tc>
          <w:tcPr>
            <w:tcW w:w="5788" w:type="dxa"/>
            <w:gridSpan w:val="2"/>
            <w:noWrap w:val="0"/>
            <w:vAlign w:val="center"/>
          </w:tcPr>
          <w:p>
            <w:pPr>
              <w:pStyle w:val="5"/>
              <w:spacing w:before="5"/>
              <w:jc w:val="center"/>
              <w:rPr>
                <w:rFonts w:hint="eastAsia" w:ascii="黑体" w:eastAsia="仿宋_GB2312"/>
                <w:sz w:val="29"/>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808" w:type="dxa"/>
            <w:vMerge w:val="continue"/>
            <w:noWrap w:val="0"/>
            <w:vAlign w:val="center"/>
          </w:tcPr>
          <w:p>
            <w:pPr>
              <w:pStyle w:val="17"/>
              <w:spacing w:before="6"/>
              <w:jc w:val="both"/>
              <w:rPr>
                <w:rFonts w:hint="eastAsia" w:ascii="宋体" w:hAnsi="宋体" w:eastAsia="宋体" w:cs="宋体"/>
                <w:b/>
                <w:bCs/>
                <w:sz w:val="28"/>
                <w:szCs w:val="28"/>
                <w:lang w:eastAsia="zh-CN"/>
              </w:rPr>
            </w:pPr>
          </w:p>
        </w:tc>
        <w:tc>
          <w:tcPr>
            <w:tcW w:w="2190" w:type="dxa"/>
            <w:noWrap w:val="0"/>
            <w:vAlign w:val="center"/>
          </w:tcPr>
          <w:p>
            <w:pPr>
              <w:pStyle w:val="17"/>
              <w:spacing w:before="6"/>
              <w:ind w:left="0" w:leftChars="0" w:right="0" w:rightChars="0"/>
              <w:jc w:val="both"/>
              <w:rPr>
                <w:rFonts w:ascii="黑体"/>
                <w:sz w:val="29"/>
                <w:vertAlign w:val="baseline"/>
              </w:rPr>
            </w:pPr>
            <w:r>
              <w:rPr>
                <w:rFonts w:hint="eastAsia" w:ascii="黑体"/>
                <w:sz w:val="24"/>
                <w:lang w:val="en-US" w:eastAsia="zh-CN"/>
              </w:rPr>
              <w:t>校内实践教学设备投入</w:t>
            </w:r>
          </w:p>
        </w:tc>
        <w:tc>
          <w:tcPr>
            <w:tcW w:w="5788" w:type="dxa"/>
            <w:gridSpan w:val="2"/>
            <w:noWrap w:val="0"/>
            <w:vAlign w:val="top"/>
          </w:tcPr>
          <w:p>
            <w:pPr>
              <w:pStyle w:val="5"/>
              <w:spacing w:before="5"/>
              <w:rPr>
                <w:rFonts w:ascii="黑体"/>
                <w:sz w:val="29"/>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08" w:type="dxa"/>
            <w:vMerge w:val="restart"/>
            <w:noWrap w:val="0"/>
            <w:vAlign w:val="center"/>
          </w:tcPr>
          <w:p>
            <w:pPr>
              <w:pStyle w:val="17"/>
              <w:spacing w:before="6"/>
              <w:jc w:val="both"/>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6.负责人</w:t>
            </w:r>
          </w:p>
        </w:tc>
        <w:tc>
          <w:tcPr>
            <w:tcW w:w="2190" w:type="dxa"/>
            <w:noWrap w:val="0"/>
            <w:vAlign w:val="center"/>
          </w:tcPr>
          <w:p>
            <w:pPr>
              <w:pStyle w:val="17"/>
              <w:spacing w:before="6"/>
              <w:ind w:left="0" w:leftChars="0" w:right="0" w:rightChars="0"/>
              <w:jc w:val="center"/>
              <w:rPr>
                <w:rFonts w:ascii="黑体"/>
                <w:sz w:val="29"/>
                <w:vertAlign w:val="baseline"/>
              </w:rPr>
            </w:pPr>
            <w:r>
              <w:rPr>
                <w:rFonts w:hint="eastAsia" w:ascii="黑体"/>
                <w:sz w:val="24"/>
                <w:lang w:eastAsia="zh-CN"/>
              </w:rPr>
              <w:t>姓名</w:t>
            </w:r>
          </w:p>
        </w:tc>
        <w:tc>
          <w:tcPr>
            <w:tcW w:w="3341" w:type="dxa"/>
            <w:noWrap w:val="0"/>
            <w:vAlign w:val="center"/>
          </w:tcPr>
          <w:p>
            <w:pPr>
              <w:pStyle w:val="5"/>
              <w:spacing w:before="5"/>
              <w:jc w:val="center"/>
              <w:rPr>
                <w:rFonts w:hint="eastAsia" w:ascii="黑体" w:eastAsia="仿宋_GB2312"/>
                <w:sz w:val="29"/>
                <w:vertAlign w:val="baseline"/>
                <w:lang w:eastAsia="zh-CN"/>
              </w:rPr>
            </w:pPr>
            <w:r>
              <w:rPr>
                <w:rFonts w:hint="eastAsia" w:ascii="黑体"/>
                <w:sz w:val="29"/>
                <w:vertAlign w:val="baseline"/>
                <w:lang w:eastAsia="zh-CN"/>
              </w:rPr>
              <w:t>职称</w:t>
            </w:r>
            <w:r>
              <w:rPr>
                <w:rFonts w:hint="eastAsia" w:ascii="黑体"/>
                <w:sz w:val="29"/>
                <w:vertAlign w:val="baseline"/>
                <w:lang w:val="en-US" w:eastAsia="zh-CN"/>
              </w:rPr>
              <w:t>/职务</w:t>
            </w:r>
          </w:p>
        </w:tc>
        <w:tc>
          <w:tcPr>
            <w:tcW w:w="2447" w:type="dxa"/>
            <w:noWrap w:val="0"/>
            <w:vAlign w:val="center"/>
          </w:tcPr>
          <w:p>
            <w:pPr>
              <w:pStyle w:val="5"/>
              <w:spacing w:before="5"/>
              <w:jc w:val="center"/>
              <w:rPr>
                <w:rFonts w:hint="eastAsia" w:ascii="黑体" w:eastAsia="仿宋_GB2312"/>
                <w:sz w:val="29"/>
                <w:vertAlign w:val="baseline"/>
                <w:lang w:eastAsia="zh-CN"/>
              </w:rPr>
            </w:pPr>
            <w:r>
              <w:rPr>
                <w:rFonts w:hint="eastAsia" w:ascii="黑体"/>
                <w:sz w:val="29"/>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808" w:type="dxa"/>
            <w:vMerge w:val="continue"/>
            <w:noWrap w:val="0"/>
            <w:vAlign w:val="top"/>
          </w:tcPr>
          <w:p>
            <w:pPr>
              <w:pStyle w:val="17"/>
              <w:spacing w:before="6"/>
              <w:rPr>
                <w:rFonts w:hint="eastAsia" w:ascii="黑体"/>
                <w:sz w:val="24"/>
                <w:lang w:eastAsia="zh-CN"/>
              </w:rPr>
            </w:pPr>
          </w:p>
        </w:tc>
        <w:tc>
          <w:tcPr>
            <w:tcW w:w="2190" w:type="dxa"/>
            <w:noWrap w:val="0"/>
            <w:vAlign w:val="center"/>
          </w:tcPr>
          <w:p>
            <w:pPr>
              <w:pStyle w:val="17"/>
              <w:spacing w:before="6"/>
              <w:ind w:left="0" w:leftChars="0" w:right="0" w:rightChars="0"/>
              <w:jc w:val="center"/>
              <w:rPr>
                <w:rFonts w:ascii="黑体"/>
                <w:sz w:val="29"/>
                <w:vertAlign w:val="baseline"/>
              </w:rPr>
            </w:pPr>
          </w:p>
        </w:tc>
        <w:tc>
          <w:tcPr>
            <w:tcW w:w="3341" w:type="dxa"/>
            <w:noWrap w:val="0"/>
            <w:vAlign w:val="center"/>
          </w:tcPr>
          <w:p>
            <w:pPr>
              <w:pStyle w:val="5"/>
              <w:spacing w:before="5"/>
              <w:jc w:val="center"/>
              <w:rPr>
                <w:rFonts w:ascii="黑体"/>
                <w:sz w:val="29"/>
                <w:vertAlign w:val="baseline"/>
              </w:rPr>
            </w:pPr>
          </w:p>
        </w:tc>
        <w:tc>
          <w:tcPr>
            <w:tcW w:w="2447" w:type="dxa"/>
            <w:noWrap w:val="0"/>
            <w:vAlign w:val="center"/>
          </w:tcPr>
          <w:p>
            <w:pPr>
              <w:pStyle w:val="5"/>
              <w:spacing w:before="5"/>
              <w:jc w:val="center"/>
              <w:rPr>
                <w:rFonts w:ascii="黑体"/>
                <w:sz w:val="29"/>
                <w:vertAlign w:val="baseline"/>
              </w:rPr>
            </w:pPr>
          </w:p>
        </w:tc>
      </w:tr>
    </w:tbl>
    <w:p>
      <w:pPr>
        <w:widowControl/>
        <w:spacing w:line="240" w:lineRule="auto"/>
        <w:ind w:left="0" w:leftChars="0" w:firstLine="0" w:firstLineChars="0"/>
        <w:rPr>
          <w:rFonts w:hint="eastAsia" w:ascii="楷体_GB2312" w:hAnsi="楷体_GB2312" w:eastAsia="楷体_GB2312" w:cs="楷体_GB2312"/>
          <w:sz w:val="24"/>
          <w:szCs w:val="24"/>
          <w:lang w:eastAsia="zh-CN"/>
        </w:rPr>
      </w:pPr>
      <w:r>
        <w:rPr>
          <w:rFonts w:hint="eastAsia" w:ascii="楷体_GB2312" w:hAnsi="楷体_GB2312" w:eastAsia="楷体_GB2312" w:cs="楷体_GB2312"/>
          <w:b/>
          <w:bCs/>
          <w:sz w:val="24"/>
          <w:szCs w:val="24"/>
          <w:lang w:eastAsia="zh-CN"/>
        </w:rPr>
        <w:t>备注：</w:t>
      </w:r>
      <w:r>
        <w:rPr>
          <w:rFonts w:hint="eastAsia" w:ascii="楷体_GB2312" w:hAnsi="楷体_GB2312" w:eastAsia="楷体_GB2312" w:cs="楷体_GB2312"/>
          <w:sz w:val="24"/>
          <w:szCs w:val="24"/>
          <w:lang w:val="en-US" w:eastAsia="zh-CN"/>
        </w:rPr>
        <w:t>1.“</w:t>
      </w:r>
      <w:r>
        <w:rPr>
          <w:rFonts w:hint="eastAsia" w:ascii="楷体_GB2312" w:hAnsi="楷体_GB2312" w:eastAsia="楷体_GB2312" w:cs="楷体_GB2312"/>
          <w:sz w:val="24"/>
          <w:szCs w:val="24"/>
          <w:lang w:eastAsia="zh-CN"/>
        </w:rPr>
        <w:t>校企共同开发制订人才培养方案</w:t>
      </w:r>
      <w:r>
        <w:rPr>
          <w:rFonts w:hint="eastAsia" w:ascii="楷体_GB2312" w:hAnsi="楷体_GB2312" w:eastAsia="楷体_GB2312" w:cs="楷体_GB2312"/>
          <w:sz w:val="24"/>
          <w:szCs w:val="24"/>
          <w:lang w:val="en-US" w:eastAsia="zh-CN"/>
        </w:rPr>
        <w:t>”指</w:t>
      </w:r>
      <w:r>
        <w:rPr>
          <w:rFonts w:hint="eastAsia" w:ascii="楷体_GB2312" w:hAnsi="楷体_GB2312" w:eastAsia="楷体_GB2312" w:cs="楷体_GB2312"/>
          <w:color w:val="000000"/>
          <w:kern w:val="2"/>
          <w:sz w:val="24"/>
          <w:szCs w:val="24"/>
        </w:rPr>
        <w:t>体现课程内容与职业标准对接、教学过程与生产过程对接、毕业证书与职业资格证书对接的人才培养方案。</w:t>
      </w:r>
    </w:p>
    <w:p>
      <w:pPr>
        <w:spacing w:after="0"/>
        <w:ind w:left="0" w:leftChars="0" w:firstLine="0" w:firstLineChars="0"/>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2.“</w:t>
      </w:r>
      <w:r>
        <w:rPr>
          <w:rFonts w:hint="eastAsia" w:ascii="楷体_GB2312" w:hAnsi="楷体_GB2312" w:eastAsia="楷体_GB2312" w:cs="楷体_GB2312"/>
          <w:sz w:val="24"/>
          <w:szCs w:val="24"/>
          <w:lang w:eastAsia="zh-CN"/>
        </w:rPr>
        <w:t>企业兼职教师年课时总量”指企业兼职教师当年为学生授课课时总量。</w:t>
      </w:r>
    </w:p>
    <w:p>
      <w:pPr>
        <w:spacing w:after="0"/>
        <w:ind w:left="0" w:leftChars="0" w:firstLine="0" w:firstLineChars="0"/>
        <w:rPr>
          <w:rFonts w:hint="eastAsia" w:ascii="楷体_GB2312" w:hAnsi="楷体_GB2312" w:eastAsia="楷体_GB2312" w:cs="楷体_GB2312"/>
          <w:sz w:val="24"/>
          <w:szCs w:val="24"/>
          <w:lang w:eastAsia="zh-CN"/>
        </w:rPr>
        <w:sectPr>
          <w:pgSz w:w="11910" w:h="16850"/>
          <w:pgMar w:top="1600" w:right="1040" w:bottom="1820" w:left="1300" w:header="0" w:footer="1555" w:gutter="0"/>
          <w:pgNumType w:fmt="numberInDash"/>
          <w:cols w:space="720" w:num="1"/>
        </w:sectPr>
      </w:pPr>
      <w:r>
        <w:rPr>
          <w:rFonts w:hint="eastAsia" w:ascii="楷体_GB2312" w:hAnsi="楷体_GB2312" w:eastAsia="楷体_GB2312" w:cs="楷体_GB2312"/>
          <w:sz w:val="24"/>
          <w:szCs w:val="24"/>
          <w:lang w:val="en-US" w:eastAsia="zh-CN"/>
        </w:rPr>
        <w:t>3.“校内实践教学设备投入”企业为学校提供的实践教学设备（设备在学校、产权属企业，学校有使用权）的总资产值，按企业采购原值计算。</w:t>
      </w:r>
    </w:p>
    <w:p>
      <w:pPr>
        <w:pStyle w:val="5"/>
        <w:numPr>
          <w:ilvl w:val="0"/>
          <w:numId w:val="0"/>
        </w:numPr>
        <w:spacing w:before="160" w:after="30"/>
        <w:rPr>
          <w:rFonts w:hint="eastAsia" w:ascii="黑体" w:eastAsia="黑体"/>
          <w:sz w:val="28"/>
          <w:szCs w:val="36"/>
          <w:lang w:eastAsia="zh-CN"/>
        </w:rPr>
      </w:pPr>
      <w:r>
        <w:rPr>
          <w:rFonts w:hint="eastAsia" w:ascii="黑体" w:eastAsia="黑体"/>
          <w:sz w:val="28"/>
          <w:szCs w:val="36"/>
          <w:lang w:eastAsia="zh-CN"/>
        </w:rPr>
        <w:t>三、运行情况</w:t>
      </w:r>
    </w:p>
    <w:p>
      <w:pPr>
        <w:numPr>
          <w:ilvl w:val="0"/>
          <w:numId w:val="0"/>
        </w:numPr>
        <w:spacing w:after="0"/>
        <w:ind w:right="0" w:rightChars="0"/>
        <w:rPr>
          <w:rFonts w:hint="eastAsia"/>
          <w:sz w:val="21"/>
          <w:lang w:val="en-US" w:eastAsia="zh-CN"/>
        </w:rPr>
      </w:pPr>
    </w:p>
    <w:p>
      <w:pPr>
        <w:keepNext w:val="0"/>
        <w:keepLines w:val="0"/>
        <w:pageBreakBefore w:val="0"/>
        <w:widowControl w:val="0"/>
        <w:tabs>
          <w:tab w:val="left" w:pos="914"/>
        </w:tabs>
        <w:kinsoku/>
        <w:wordWrap/>
        <w:overflowPunct/>
        <w:topLinePunct w:val="0"/>
        <w:autoSpaceDE w:val="0"/>
        <w:autoSpaceDN w:val="0"/>
        <w:bidi w:val="0"/>
        <w:adjustRightInd/>
        <w:snapToGrid/>
        <w:spacing w:before="0" w:after="0" w:line="240" w:lineRule="auto"/>
        <w:ind w:right="0" w:rightChars="0" w:firstLine="210" w:firstLineChars="100"/>
        <w:jc w:val="left"/>
        <w:textAlignment w:val="auto"/>
        <w:outlineLvl w:val="9"/>
        <w:rPr>
          <w:rFonts w:hint="eastAsia"/>
          <w:sz w:val="21"/>
          <w:lang w:eastAsia="zh-CN"/>
        </w:rPr>
        <w:sectPr>
          <w:footerReference r:id="rId14" w:type="default"/>
          <w:pgSz w:w="11910" w:h="16850"/>
          <w:pgMar w:top="1600" w:right="1040" w:bottom="1740" w:left="1300" w:header="0" w:footer="1555" w:gutter="0"/>
          <w:pgNumType w:fmt="numberInDash"/>
          <w:cols w:space="720" w:num="1"/>
        </w:sectPr>
      </w:pPr>
      <w:r>
        <w:rPr>
          <w:rFonts w:hint="eastAsia"/>
          <w:sz w:val="21"/>
          <w:lang w:eastAsia="zh-CN"/>
        </w:rPr>
        <w:t>（组织机构、管理制度、运行模式、保障措施等，限 1000 字以内）</w:t>
      </w:r>
      <w:r>
        <w:rPr>
          <w:rFonts w:hint="eastAsia"/>
          <w:sz w:val="21"/>
          <w:lang w:eastAsia="zh-CN"/>
        </w:rPr>
        <mc:AlternateContent>
          <mc:Choice Requires="wpg">
            <w:drawing>
              <wp:anchor distT="0" distB="0" distL="114300" distR="114300" simplePos="0" relativeHeight="251660288" behindDoc="1" locked="0" layoutInCell="1" allowOverlap="1">
                <wp:simplePos x="0" y="0"/>
                <wp:positionH relativeFrom="page">
                  <wp:posOffset>900430</wp:posOffset>
                </wp:positionH>
                <wp:positionV relativeFrom="page">
                  <wp:posOffset>1431290</wp:posOffset>
                </wp:positionV>
                <wp:extent cx="5905500" cy="7855585"/>
                <wp:effectExtent l="1270" t="1270" r="17780" b="10795"/>
                <wp:wrapNone/>
                <wp:docPr id="44" name="组合 44"/>
                <wp:cNvGraphicFramePr/>
                <a:graphic xmlns:a="http://schemas.openxmlformats.org/drawingml/2006/main">
                  <a:graphicData uri="http://schemas.microsoft.com/office/word/2010/wordprocessingGroup">
                    <wpg:wgp>
                      <wpg:cNvGrpSpPr/>
                      <wpg:grpSpPr>
                        <a:xfrm>
                          <a:off x="0" y="0"/>
                          <a:ext cx="5905500" cy="7855585"/>
                          <a:chOff x="1419" y="2451"/>
                          <a:chExt cx="9300" cy="12175"/>
                        </a:xfrm>
                        <a:effectLst/>
                      </wpg:grpSpPr>
                      <wps:wsp>
                        <wps:cNvPr id="45" name="直线 7"/>
                        <wps:cNvCnPr/>
                        <wps:spPr>
                          <a:xfrm>
                            <a:off x="1428" y="2456"/>
                            <a:ext cx="9280" cy="0"/>
                          </a:xfrm>
                          <a:prstGeom prst="line">
                            <a:avLst/>
                          </a:prstGeom>
                          <a:ln w="6096" cap="flat" cmpd="sng">
                            <a:solidFill>
                              <a:srgbClr val="000000"/>
                            </a:solidFill>
                            <a:prstDash val="solid"/>
                            <a:headEnd type="none" w="med" len="med"/>
                            <a:tailEnd type="none" w="med" len="med"/>
                          </a:ln>
                          <a:effectLst/>
                        </wps:spPr>
                        <wps:bodyPr upright="1"/>
                      </wps:wsp>
                      <wps:wsp>
                        <wps:cNvPr id="46" name="直线 8"/>
                        <wps:cNvCnPr/>
                        <wps:spPr>
                          <a:xfrm>
                            <a:off x="1424" y="2451"/>
                            <a:ext cx="0" cy="12175"/>
                          </a:xfrm>
                          <a:prstGeom prst="line">
                            <a:avLst/>
                          </a:prstGeom>
                          <a:ln w="6096" cap="flat" cmpd="sng">
                            <a:solidFill>
                              <a:srgbClr val="000000"/>
                            </a:solidFill>
                            <a:prstDash val="solid"/>
                            <a:headEnd type="none" w="med" len="med"/>
                            <a:tailEnd type="none" w="med" len="med"/>
                          </a:ln>
                          <a:effectLst/>
                        </wps:spPr>
                        <wps:bodyPr upright="1"/>
                      </wps:wsp>
                      <wps:wsp>
                        <wps:cNvPr id="47" name="直线 9"/>
                        <wps:cNvCnPr/>
                        <wps:spPr>
                          <a:xfrm>
                            <a:off x="1428" y="14621"/>
                            <a:ext cx="9280" cy="0"/>
                          </a:xfrm>
                          <a:prstGeom prst="line">
                            <a:avLst/>
                          </a:prstGeom>
                          <a:ln w="6097" cap="flat" cmpd="sng">
                            <a:solidFill>
                              <a:srgbClr val="000000"/>
                            </a:solidFill>
                            <a:prstDash val="solid"/>
                            <a:headEnd type="none" w="med" len="med"/>
                            <a:tailEnd type="none" w="med" len="med"/>
                          </a:ln>
                          <a:effectLst/>
                        </wps:spPr>
                        <wps:bodyPr upright="1"/>
                      </wps:wsp>
                      <wps:wsp>
                        <wps:cNvPr id="48" name="直线 10"/>
                        <wps:cNvCnPr/>
                        <wps:spPr>
                          <a:xfrm>
                            <a:off x="10713" y="2451"/>
                            <a:ext cx="0" cy="12175"/>
                          </a:xfrm>
                          <a:prstGeom prst="line">
                            <a:avLst/>
                          </a:prstGeom>
                          <a:ln w="6096"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70.9pt;margin-top:112.7pt;height:618.55pt;width:465pt;mso-position-horizontal-relative:page;mso-position-vertical-relative:page;z-index:-251656192;mso-width-relative:page;mso-height-relative:page;" coordorigin="1419,2451" coordsize="9300,12175" o:gfxdata="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EKDX1naAAAADQEAAA8AAAAAAAAAAQAgAAAAIgAAAGRycy9kb3ducmV2LnhtbFBL&#10;AQIUABQAAAAIAIdO4kAglm0/2AIAAGELAAAOAAAAAAAAAAEAIAAAACkBAABkcnMvZTJvRG9jLnht&#10;bFBLBQYAAAAABgAGAFkBAABzBgAAAAA=&#10;">
                <o:lock v:ext="edit" aspectratio="f"/>
                <v:line id="直线 7" o:spid="_x0000_s1026" o:spt="20" style="position:absolute;left:1428;top:2456;height:0;width:9280;" filled="f" stroked="t" coordsize="21600,21600" o:gfxdata="UEsDBAoAAAAAAIdO4kAAAAAAAAAAAAAAAAAEAAAAZHJzL1BLAwQUAAAACACHTuJAXHwBkr8AAADb&#10;AAAADwAAAGRycy9kb3ducmV2LnhtbEWPQWvCQBSE74L/YXlCb83G0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8AZK/&#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8" o:spid="_x0000_s1026" o:spt="20" style="position:absolute;left:1424;top:2451;height:12175;width:0;" filled="f" stroked="t" coordsize="21600,21600" o:gfxdata="UEsDBAoAAAAAAIdO4kAAAAAAAAAAAAAAAAAEAAAAZHJzL1BLAwQUAAAACACHTuJArK6f5b0AAADb&#10;AAAADwAAAGRycy9kb3ducmV2LnhtbEWPQYvCMBSE74L/ITxhb5q6iF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rp/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 o:spid="_x0000_s1026" o:spt="20" style="position:absolute;left:1428;top:14621;height:0;width:9280;" filled="f" stroked="t" coordsize="21600,21600" o:gfxdata="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0sBK8AAAA&#10;2w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line id="直线 10" o:spid="_x0000_s1026" o:spt="20" style="position:absolute;left:10713;top:2451;height:12175;width:0;" filled="f" stroked="t" coordsize="21600,21600" o:gfxdata="UEsDBAoAAAAAAIdO4kAAAAAAAAAAAAAAAAAEAAAAZHJzL1BLAwQUAAAACACHTuJAsn2uDLoAAADb&#10;AAAADwAAAGRycy9kb3ducmV2LnhtbEVPTYvCMBC9L/gfwgjetqmL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fa4M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group>
            </w:pict>
          </mc:Fallback>
        </mc:AlternateContent>
      </w:r>
    </w:p>
    <w:p>
      <w:pPr>
        <w:pStyle w:val="5"/>
        <w:spacing w:before="1"/>
        <w:rPr>
          <w:rFonts w:hint="eastAsia" w:ascii="黑体" w:eastAsia="黑体"/>
          <w:sz w:val="28"/>
          <w:szCs w:val="36"/>
        </w:rPr>
      </w:pPr>
      <w:r>
        <w:rPr>
          <w:rFonts w:hint="eastAsia" w:ascii="黑体" w:eastAsia="黑体"/>
          <w:sz w:val="28"/>
          <w:szCs w:val="36"/>
        </w:rPr>
        <w:t>四、主要建设内容、成果与特色</w:t>
      </w:r>
    </w:p>
    <w:p>
      <w:pPr>
        <w:spacing w:before="96"/>
        <w:ind w:left="334" w:right="0" w:firstLine="0"/>
        <w:jc w:val="left"/>
        <w:rPr>
          <w:sz w:val="21"/>
        </w:rPr>
      </w:pPr>
      <w:r>
        <mc:AlternateContent>
          <mc:Choice Requires="wpg">
            <w:drawing>
              <wp:anchor distT="0" distB="0" distL="114300" distR="114300" simplePos="0" relativeHeight="251659264" behindDoc="1" locked="0" layoutInCell="1" allowOverlap="1">
                <wp:simplePos x="0" y="0"/>
                <wp:positionH relativeFrom="page">
                  <wp:posOffset>900430</wp:posOffset>
                </wp:positionH>
                <wp:positionV relativeFrom="page">
                  <wp:posOffset>1431290</wp:posOffset>
                </wp:positionV>
                <wp:extent cx="5905500" cy="7855585"/>
                <wp:effectExtent l="1270" t="1270" r="17780" b="10795"/>
                <wp:wrapNone/>
                <wp:docPr id="19" name="组合 19"/>
                <wp:cNvGraphicFramePr/>
                <a:graphic xmlns:a="http://schemas.openxmlformats.org/drawingml/2006/main">
                  <a:graphicData uri="http://schemas.microsoft.com/office/word/2010/wordprocessingGroup">
                    <wpg:wgp>
                      <wpg:cNvGrpSpPr/>
                      <wpg:grpSpPr>
                        <a:xfrm>
                          <a:off x="0" y="0"/>
                          <a:ext cx="5905500" cy="7855585"/>
                          <a:chOff x="1419" y="2451"/>
                          <a:chExt cx="9300" cy="12175"/>
                        </a:xfrm>
                        <a:effectLst/>
                      </wpg:grpSpPr>
                      <wps:wsp>
                        <wps:cNvPr id="20" name="直线 7"/>
                        <wps:cNvCnPr/>
                        <wps:spPr>
                          <a:xfrm>
                            <a:off x="1428" y="2456"/>
                            <a:ext cx="9280" cy="0"/>
                          </a:xfrm>
                          <a:prstGeom prst="line">
                            <a:avLst/>
                          </a:prstGeom>
                          <a:ln w="6096" cap="flat" cmpd="sng">
                            <a:solidFill>
                              <a:srgbClr val="000000"/>
                            </a:solidFill>
                            <a:prstDash val="solid"/>
                            <a:headEnd type="none" w="med" len="med"/>
                            <a:tailEnd type="none" w="med" len="med"/>
                          </a:ln>
                          <a:effectLst/>
                        </wps:spPr>
                        <wps:bodyPr upright="1"/>
                      </wps:wsp>
                      <wps:wsp>
                        <wps:cNvPr id="21" name="直线 8"/>
                        <wps:cNvCnPr/>
                        <wps:spPr>
                          <a:xfrm>
                            <a:off x="1424" y="2451"/>
                            <a:ext cx="0" cy="12175"/>
                          </a:xfrm>
                          <a:prstGeom prst="line">
                            <a:avLst/>
                          </a:prstGeom>
                          <a:ln w="6096" cap="flat" cmpd="sng">
                            <a:solidFill>
                              <a:srgbClr val="000000"/>
                            </a:solidFill>
                            <a:prstDash val="solid"/>
                            <a:headEnd type="none" w="med" len="med"/>
                            <a:tailEnd type="none" w="med" len="med"/>
                          </a:ln>
                          <a:effectLst/>
                        </wps:spPr>
                        <wps:bodyPr upright="1"/>
                      </wps:wsp>
                      <wps:wsp>
                        <wps:cNvPr id="22" name="直线 9"/>
                        <wps:cNvCnPr/>
                        <wps:spPr>
                          <a:xfrm>
                            <a:off x="1428" y="14621"/>
                            <a:ext cx="9280" cy="0"/>
                          </a:xfrm>
                          <a:prstGeom prst="line">
                            <a:avLst/>
                          </a:prstGeom>
                          <a:ln w="6097" cap="flat" cmpd="sng">
                            <a:solidFill>
                              <a:srgbClr val="000000"/>
                            </a:solidFill>
                            <a:prstDash val="solid"/>
                            <a:headEnd type="none" w="med" len="med"/>
                            <a:tailEnd type="none" w="med" len="med"/>
                          </a:ln>
                          <a:effectLst/>
                        </wps:spPr>
                        <wps:bodyPr upright="1"/>
                      </wps:wsp>
                      <wps:wsp>
                        <wps:cNvPr id="23" name="直线 10"/>
                        <wps:cNvCnPr/>
                        <wps:spPr>
                          <a:xfrm>
                            <a:off x="10713" y="2451"/>
                            <a:ext cx="0" cy="12175"/>
                          </a:xfrm>
                          <a:prstGeom prst="line">
                            <a:avLst/>
                          </a:prstGeom>
                          <a:ln w="6096"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70.9pt;margin-top:112.7pt;height:618.55pt;width:465pt;mso-position-horizontal-relative:page;mso-position-vertical-relative:page;z-index:-251657216;mso-width-relative:page;mso-height-relative:page;" coordorigin="1419,2451" coordsize="9300,12175" o:gfxdata="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QoNfWdoAAAANAQAADwAAAAAAAAABACAAAAAiAAAAZHJzL2Rvd25yZXYueG1sUEsBAhQAFAAA&#10;AAgAh07iQB4xmZXRAgAAYQsAAA4AAAAAAAAAAQAgAAAAKQEAAGRycy9lMm9Eb2MueG1sUEsFBgAA&#10;AAAGAAYAWQEAAGwGAAAAAA==&#10;">
                <o:lock v:ext="edit" aspectratio="f"/>
                <v:line id="直线 7" o:spid="_x0000_s1026" o:spt="20" style="position:absolute;left:1428;top:2456;height:0;width:928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8" o:spid="_x0000_s1026" o:spt="20" style="position:absolute;left:1424;top:2451;height:12175;width:0;"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9" o:spid="_x0000_s1026" o:spt="20" style="position:absolute;left:1428;top:14621;height:0;width:9280;" filled="f" stroked="t" coordsize="21600,21600" o:gfxdata="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c9iq8AAAA&#10;2w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line id="直线 10" o:spid="_x0000_s1026" o:spt="20" style="position:absolute;left:10713;top:2451;height:12175;width:0;" filled="f" stroked="t" coordsize="21600,21600" o:gfxdata="UEsDBAoAAAAAAIdO4kAAAAAAAAAAAAAAAAAEAAAAZHJzL1BLAwQUAAAACACHTuJAYQbZ3b0AAADb&#10;AAAADwAAAGRycy9kb3ducmV2LnhtbEWPQYvCMBSE74L/ITzBm6Yq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tn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pPr>
        <w:keepNext w:val="0"/>
        <w:keepLines w:val="0"/>
        <w:pageBreakBefore w:val="0"/>
        <w:widowControl w:val="0"/>
        <w:tabs>
          <w:tab w:val="left" w:pos="914"/>
        </w:tabs>
        <w:kinsoku/>
        <w:wordWrap/>
        <w:overflowPunct/>
        <w:topLinePunct w:val="0"/>
        <w:autoSpaceDE w:val="0"/>
        <w:autoSpaceDN w:val="0"/>
        <w:bidi w:val="0"/>
        <w:adjustRightInd/>
        <w:snapToGrid/>
        <w:spacing w:before="0" w:after="0" w:line="240" w:lineRule="auto"/>
        <w:ind w:right="0" w:rightChars="0" w:firstLine="210" w:firstLineChars="100"/>
        <w:jc w:val="left"/>
        <w:textAlignment w:val="auto"/>
        <w:outlineLvl w:val="9"/>
        <w:rPr>
          <w:rFonts w:hint="eastAsia" w:eastAsia="宋体"/>
          <w:lang w:eastAsia="zh-CN"/>
        </w:rPr>
        <w:sectPr>
          <w:pgSz w:w="11910" w:h="16850"/>
          <w:pgMar w:top="1600" w:right="1040" w:bottom="1740" w:left="1300" w:header="0" w:footer="1555" w:gutter="0"/>
          <w:pgNumType w:fmt="numberInDash"/>
          <w:cols w:space="720" w:num="1"/>
        </w:sectPr>
      </w:pPr>
      <w:r>
        <w:rPr>
          <w:rFonts w:hint="eastAsia"/>
          <w:sz w:val="21"/>
          <w:lang w:eastAsia="zh-CN"/>
        </w:rPr>
        <w:t>（</w:t>
      </w:r>
      <w:r>
        <w:rPr>
          <w:sz w:val="21"/>
        </w:rPr>
        <w:t>限 1000 字以内）</w:t>
      </w:r>
      <w:r>
        <w:rPr>
          <w:rFonts w:hint="eastAsia"/>
          <w:lang w:eastAsia="zh-CN"/>
        </w:rPr>
        <w:tab/>
      </w:r>
    </w:p>
    <w:p>
      <w:pPr>
        <w:pStyle w:val="5"/>
        <w:spacing w:before="55"/>
        <w:ind w:left="231"/>
        <w:rPr>
          <w:rFonts w:hint="eastAsia" w:ascii="黑体" w:eastAsia="黑体"/>
          <w:sz w:val="28"/>
          <w:szCs w:val="36"/>
        </w:rPr>
      </w:pPr>
      <w:r>
        <w:rPr>
          <w:rFonts w:hint="eastAsia" w:ascii="黑体" w:eastAsia="黑体"/>
          <w:sz w:val="28"/>
          <w:szCs w:val="36"/>
        </w:rPr>
        <w:t>五、审核意见</w:t>
      </w:r>
    </w:p>
    <w:tbl>
      <w:tblPr>
        <w:tblStyle w:val="9"/>
        <w:tblW w:w="92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8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0" w:hRule="atLeast"/>
          <w:jc w:val="center"/>
        </w:trPr>
        <w:tc>
          <w:tcPr>
            <w:tcW w:w="1264" w:type="dxa"/>
            <w:noWrap w:val="0"/>
            <w:textDirection w:val="tbRlV"/>
            <w:vAlign w:val="center"/>
          </w:tcPr>
          <w:p>
            <w:pPr>
              <w:ind w:left="-63" w:leftChars="0" w:right="113" w:rightChars="0"/>
              <w:jc w:val="center"/>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sz w:val="28"/>
                <w:szCs w:val="28"/>
              </w:rPr>
              <w:t>申报单位承诺</w:t>
            </w:r>
          </w:p>
        </w:tc>
        <w:tc>
          <w:tcPr>
            <w:tcW w:w="8026" w:type="dxa"/>
            <w:noWrap w:val="0"/>
            <w:vAlign w:val="center"/>
          </w:tcPr>
          <w:p>
            <w:pPr>
              <w:ind w:firstLine="560" w:firstLineChars="200"/>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前述所填报数据、内容均真实、准确、有效，并自愿接受有关方面核查。如有弄虚作假或其他违规行为，自愿退出本次评审，并接受处理。</w:t>
            </w:r>
          </w:p>
          <w:p>
            <w:pPr>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w:t>
            </w:r>
          </w:p>
          <w:p>
            <w:pPr>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负责人签字</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 xml:space="preserve"> 公章</w:t>
            </w:r>
          </w:p>
          <w:p>
            <w:pPr>
              <w:jc w:val="center"/>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1" w:hRule="atLeast"/>
          <w:jc w:val="center"/>
        </w:trPr>
        <w:tc>
          <w:tcPr>
            <w:tcW w:w="1264" w:type="dxa"/>
            <w:noWrap w:val="0"/>
            <w:vAlign w:val="center"/>
          </w:tcPr>
          <w:p>
            <w:pPr>
              <w:pStyle w:val="17"/>
              <w:keepNext w:val="0"/>
              <w:keepLines w:val="0"/>
              <w:pageBreakBefore w:val="0"/>
              <w:widowControl w:val="0"/>
              <w:kinsoku/>
              <w:wordWrap/>
              <w:overflowPunct/>
              <w:topLinePunct w:val="0"/>
              <w:autoSpaceDE/>
              <w:autoSpaceDN/>
              <w:bidi w:val="0"/>
              <w:adjustRightInd/>
              <w:snapToGrid/>
              <w:spacing w:before="181" w:line="560" w:lineRule="exact"/>
              <w:ind w:left="316" w:leftChars="0" w:right="306" w:rightChars="0"/>
              <w:jc w:val="center"/>
              <w:textAlignment w:val="auto"/>
              <w:rPr>
                <w:rFonts w:hint="eastAsia" w:ascii="宋体" w:hAnsi="宋体" w:eastAsia="宋体" w:cs="宋体"/>
                <w:b w:val="0"/>
                <w:bCs w:val="0"/>
                <w:color w:val="000000"/>
                <w:kern w:val="2"/>
                <w:sz w:val="28"/>
                <w:szCs w:val="28"/>
                <w:lang w:val="zh-CN" w:eastAsia="zh-CN" w:bidi="zh-CN"/>
              </w:rPr>
            </w:pPr>
            <w:r>
              <w:rPr>
                <w:rFonts w:hint="eastAsia" w:ascii="宋体" w:hAnsi="宋体" w:eastAsia="宋体" w:cs="宋体"/>
                <w:b w:val="0"/>
                <w:bCs w:val="0"/>
                <w:kern w:val="2"/>
                <w:sz w:val="28"/>
                <w:szCs w:val="28"/>
                <w:lang w:val="en-US" w:eastAsia="zh-CN" w:bidi="ar-SA"/>
              </w:rPr>
              <w:t>学校意见</w:t>
            </w:r>
          </w:p>
        </w:tc>
        <w:tc>
          <w:tcPr>
            <w:tcW w:w="8026" w:type="dxa"/>
            <w:noWrap w:val="0"/>
            <w:vAlign w:val="top"/>
          </w:tcPr>
          <w:p>
            <w:pPr>
              <w:pStyle w:val="17"/>
              <w:rPr>
                <w:rFonts w:hint="eastAsia" w:ascii="宋体" w:hAnsi="宋体" w:eastAsia="宋体" w:cs="宋体"/>
                <w:b w:val="0"/>
                <w:bCs w:val="0"/>
                <w:sz w:val="28"/>
                <w:szCs w:val="28"/>
              </w:rPr>
            </w:pPr>
          </w:p>
          <w:p>
            <w:pPr>
              <w:pStyle w:val="17"/>
              <w:rPr>
                <w:rFonts w:hint="eastAsia" w:ascii="宋体" w:hAnsi="宋体" w:eastAsia="宋体" w:cs="宋体"/>
                <w:b w:val="0"/>
                <w:bCs w:val="0"/>
                <w:sz w:val="28"/>
                <w:szCs w:val="28"/>
              </w:rPr>
            </w:pPr>
          </w:p>
          <w:p>
            <w:pPr>
              <w:pStyle w:val="17"/>
              <w:rPr>
                <w:rFonts w:hint="eastAsia" w:ascii="宋体" w:hAnsi="宋体" w:eastAsia="宋体" w:cs="宋体"/>
                <w:b w:val="0"/>
                <w:bCs w:val="0"/>
                <w:sz w:val="28"/>
                <w:szCs w:val="28"/>
              </w:rPr>
            </w:pPr>
          </w:p>
          <w:p>
            <w:pPr>
              <w:pStyle w:val="17"/>
              <w:spacing w:before="4"/>
              <w:rPr>
                <w:rFonts w:hint="eastAsia" w:ascii="宋体" w:hAnsi="宋体" w:eastAsia="宋体" w:cs="宋体"/>
                <w:b w:val="0"/>
                <w:bCs w:val="0"/>
                <w:sz w:val="28"/>
                <w:szCs w:val="28"/>
              </w:rPr>
            </w:pPr>
          </w:p>
          <w:p>
            <w:pPr>
              <w:pStyle w:val="17"/>
              <w:tabs>
                <w:tab w:val="left" w:pos="4308"/>
                <w:tab w:val="left" w:pos="5105"/>
                <w:tab w:val="left" w:pos="5826"/>
              </w:tabs>
              <w:spacing w:line="580" w:lineRule="atLeast"/>
              <w:ind w:left="4385" w:right="1615" w:hanging="4038"/>
              <w:rPr>
                <w:rFonts w:hint="eastAsia" w:ascii="宋体" w:hAnsi="宋体" w:eastAsia="宋体" w:cs="宋体"/>
                <w:b w:val="0"/>
                <w:bCs w:val="0"/>
                <w:sz w:val="28"/>
                <w:szCs w:val="28"/>
              </w:rPr>
            </w:pPr>
            <w:r>
              <w:rPr>
                <w:rFonts w:hint="eastAsia" w:ascii="宋体" w:hAnsi="宋体" w:eastAsia="宋体" w:cs="宋体"/>
                <w:b w:val="0"/>
                <w:bCs w:val="0"/>
                <w:sz w:val="28"/>
                <w:szCs w:val="28"/>
              </w:rPr>
              <w:t>负责人（签字或盖章）</w:t>
            </w:r>
            <w:r>
              <w:rPr>
                <w:rFonts w:hint="eastAsia" w:ascii="宋体" w:hAnsi="宋体" w:eastAsia="宋体" w:cs="宋体"/>
                <w:b w:val="0"/>
                <w:bCs w:val="0"/>
                <w:sz w:val="28"/>
                <w:szCs w:val="28"/>
              </w:rPr>
              <w:tab/>
            </w:r>
            <w:r>
              <w:rPr>
                <w:rFonts w:hint="eastAsia" w:ascii="宋体" w:hAnsi="宋体" w:eastAsia="宋体" w:cs="宋体"/>
                <w:b w:val="0"/>
                <w:bCs w:val="0"/>
                <w:sz w:val="28"/>
                <w:szCs w:val="28"/>
              </w:rPr>
              <w:t>单位（盖章）</w:t>
            </w:r>
          </w:p>
          <w:p>
            <w:pPr>
              <w:pStyle w:val="17"/>
              <w:tabs>
                <w:tab w:val="left" w:pos="4308"/>
                <w:tab w:val="left" w:pos="5105"/>
                <w:tab w:val="left" w:pos="5826"/>
              </w:tabs>
              <w:spacing w:line="580" w:lineRule="atLeast"/>
              <w:ind w:left="0" w:leftChars="0" w:right="1615" w:rightChars="0" w:firstLine="0" w:firstLineChars="0"/>
              <w:jc w:val="right"/>
              <w:rPr>
                <w:rFonts w:hint="eastAsia" w:ascii="宋体" w:hAnsi="宋体" w:eastAsia="宋体" w:cs="宋体"/>
                <w:b w:val="0"/>
                <w:bCs w:val="0"/>
                <w:color w:val="000000"/>
                <w:kern w:val="2"/>
                <w:sz w:val="28"/>
                <w:szCs w:val="28"/>
                <w:lang w:val="zh-CN" w:eastAsia="zh-CN" w:bidi="zh-CN"/>
              </w:rPr>
            </w:pP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月</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pacing w:val="-17"/>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6" w:hRule="atLeast"/>
          <w:jc w:val="center"/>
        </w:trPr>
        <w:tc>
          <w:tcPr>
            <w:tcW w:w="1264" w:type="dxa"/>
            <w:noWrap w:val="0"/>
            <w:vAlign w:val="center"/>
          </w:tcPr>
          <w:p>
            <w:pPr>
              <w:pStyle w:val="17"/>
              <w:keepNext w:val="0"/>
              <w:keepLines w:val="0"/>
              <w:pageBreakBefore w:val="0"/>
              <w:widowControl w:val="0"/>
              <w:kinsoku/>
              <w:wordWrap/>
              <w:overflowPunct/>
              <w:topLinePunct w:val="0"/>
              <w:autoSpaceDE/>
              <w:autoSpaceDN/>
              <w:bidi w:val="0"/>
              <w:adjustRightInd/>
              <w:snapToGrid/>
              <w:spacing w:before="181" w:line="560" w:lineRule="exact"/>
              <w:ind w:left="316" w:leftChars="0" w:right="306" w:rightChars="0"/>
              <w:jc w:val="center"/>
              <w:textAlignment w:val="auto"/>
              <w:rPr>
                <w:rFonts w:hint="eastAsia" w:ascii="宋体" w:hAnsi="宋体" w:eastAsia="宋体" w:cs="宋体"/>
                <w:b w:val="0"/>
                <w:bCs w:val="0"/>
                <w:color w:val="000000"/>
                <w:kern w:val="2"/>
                <w:sz w:val="28"/>
                <w:szCs w:val="28"/>
                <w:lang w:val="zh-CN" w:eastAsia="zh-CN" w:bidi="zh-CN"/>
              </w:rPr>
            </w:pPr>
            <w:r>
              <w:rPr>
                <w:rFonts w:hint="eastAsia" w:ascii="宋体" w:hAnsi="宋体" w:eastAsia="宋体" w:cs="宋体"/>
                <w:b w:val="0"/>
                <w:bCs w:val="0"/>
                <w:kern w:val="2"/>
                <w:sz w:val="28"/>
                <w:szCs w:val="28"/>
                <w:lang w:val="en-US" w:eastAsia="zh-CN" w:bidi="ar-SA"/>
              </w:rPr>
              <w:t>设区市教育局意见</w:t>
            </w:r>
          </w:p>
        </w:tc>
        <w:tc>
          <w:tcPr>
            <w:tcW w:w="8026" w:type="dxa"/>
            <w:noWrap w:val="0"/>
            <w:vAlign w:val="top"/>
          </w:tcPr>
          <w:p>
            <w:pPr>
              <w:pStyle w:val="17"/>
              <w:rPr>
                <w:rFonts w:hint="eastAsia" w:ascii="宋体" w:hAnsi="宋体" w:eastAsia="宋体" w:cs="宋体"/>
                <w:b w:val="0"/>
                <w:bCs w:val="0"/>
                <w:sz w:val="28"/>
                <w:szCs w:val="28"/>
              </w:rPr>
            </w:pPr>
          </w:p>
          <w:p>
            <w:pPr>
              <w:pStyle w:val="17"/>
              <w:rPr>
                <w:rFonts w:hint="eastAsia" w:ascii="宋体" w:hAnsi="宋体" w:eastAsia="宋体" w:cs="宋体"/>
                <w:b w:val="0"/>
                <w:bCs w:val="0"/>
                <w:sz w:val="28"/>
                <w:szCs w:val="28"/>
              </w:rPr>
            </w:pPr>
          </w:p>
          <w:p>
            <w:pPr>
              <w:pStyle w:val="17"/>
              <w:rPr>
                <w:rFonts w:hint="eastAsia" w:ascii="宋体" w:hAnsi="宋体" w:eastAsia="宋体" w:cs="宋体"/>
                <w:b w:val="0"/>
                <w:bCs w:val="0"/>
                <w:sz w:val="28"/>
                <w:szCs w:val="28"/>
              </w:rPr>
            </w:pPr>
          </w:p>
          <w:p>
            <w:pPr>
              <w:pStyle w:val="17"/>
              <w:rPr>
                <w:rFonts w:hint="eastAsia" w:ascii="宋体" w:hAnsi="宋体" w:eastAsia="宋体" w:cs="宋体"/>
                <w:b w:val="0"/>
                <w:bCs w:val="0"/>
                <w:sz w:val="28"/>
                <w:szCs w:val="28"/>
              </w:rPr>
            </w:pPr>
          </w:p>
          <w:p>
            <w:pPr>
              <w:pStyle w:val="17"/>
              <w:spacing w:before="5"/>
              <w:rPr>
                <w:rFonts w:hint="eastAsia" w:ascii="宋体" w:hAnsi="宋体" w:eastAsia="宋体" w:cs="宋体"/>
                <w:b w:val="0"/>
                <w:bCs w:val="0"/>
                <w:sz w:val="28"/>
                <w:szCs w:val="28"/>
              </w:rPr>
            </w:pPr>
          </w:p>
          <w:p>
            <w:pPr>
              <w:pStyle w:val="17"/>
              <w:tabs>
                <w:tab w:val="left" w:pos="4308"/>
                <w:tab w:val="left" w:pos="5105"/>
                <w:tab w:val="left" w:pos="5826"/>
              </w:tabs>
              <w:spacing w:line="580" w:lineRule="atLeast"/>
              <w:ind w:left="4385" w:right="1615" w:hanging="4038"/>
              <w:rPr>
                <w:rFonts w:hint="eastAsia" w:ascii="宋体" w:hAnsi="宋体" w:eastAsia="宋体" w:cs="宋体"/>
                <w:b w:val="0"/>
                <w:bCs w:val="0"/>
                <w:sz w:val="28"/>
                <w:szCs w:val="28"/>
              </w:rPr>
            </w:pPr>
            <w:r>
              <w:rPr>
                <w:rFonts w:hint="eastAsia" w:ascii="宋体" w:hAnsi="宋体" w:eastAsia="宋体" w:cs="宋体"/>
                <w:b w:val="0"/>
                <w:bCs w:val="0"/>
                <w:sz w:val="28"/>
                <w:szCs w:val="28"/>
              </w:rPr>
              <w:t>负责人（签字或盖章）</w:t>
            </w:r>
            <w:r>
              <w:rPr>
                <w:rFonts w:hint="eastAsia" w:ascii="宋体" w:hAnsi="宋体" w:eastAsia="宋体" w:cs="宋体"/>
                <w:b w:val="0"/>
                <w:bCs w:val="0"/>
                <w:sz w:val="28"/>
                <w:szCs w:val="28"/>
              </w:rPr>
              <w:tab/>
            </w:r>
            <w:r>
              <w:rPr>
                <w:rFonts w:hint="eastAsia" w:ascii="宋体" w:hAnsi="宋体" w:eastAsia="宋体" w:cs="宋体"/>
                <w:b w:val="0"/>
                <w:bCs w:val="0"/>
                <w:sz w:val="28"/>
                <w:szCs w:val="28"/>
              </w:rPr>
              <w:t>单位（盖章）</w:t>
            </w:r>
          </w:p>
          <w:p>
            <w:pPr>
              <w:pStyle w:val="17"/>
              <w:tabs>
                <w:tab w:val="left" w:pos="4308"/>
                <w:tab w:val="left" w:pos="4548"/>
                <w:tab w:val="left" w:pos="5268"/>
              </w:tabs>
              <w:spacing w:before="1" w:line="580" w:lineRule="atLeast"/>
              <w:ind w:left="5344" w:leftChars="108" w:right="1933" w:rightChars="0" w:hanging="4998" w:hangingChars="1785"/>
              <w:jc w:val="right"/>
              <w:rPr>
                <w:rFonts w:hint="eastAsia" w:ascii="宋体" w:hAnsi="宋体" w:eastAsia="宋体" w:cs="宋体"/>
                <w:b w:val="0"/>
                <w:bCs w:val="0"/>
                <w:color w:val="000000"/>
                <w:kern w:val="2"/>
                <w:sz w:val="28"/>
                <w:szCs w:val="28"/>
                <w:lang w:val="zh-CN" w:eastAsia="zh-CN" w:bidi="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月</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pacing w:val="-17"/>
                <w:sz w:val="28"/>
                <w:szCs w:val="28"/>
              </w:rPr>
              <w:t>日</w:t>
            </w:r>
          </w:p>
        </w:tc>
      </w:tr>
    </w:tbl>
    <w:p>
      <w:pPr>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kern w:val="0"/>
          <w:sz w:val="32"/>
          <w:szCs w:val="32"/>
          <w:lang w:val="en-US" w:eastAsia="zh-CN"/>
        </w:rPr>
        <w:br w:type="page"/>
      </w:r>
      <w:r>
        <w:rPr>
          <w:rFonts w:hint="eastAsia" w:ascii="黑体" w:hAnsi="黑体" w:eastAsia="黑体" w:cs="黑体"/>
          <w:kern w:val="0"/>
          <w:sz w:val="32"/>
          <w:szCs w:val="32"/>
          <w:lang w:val="en-US" w:eastAsia="zh-CN"/>
        </w:rPr>
        <w:t>附件4</w:t>
      </w:r>
    </w:p>
    <w:p>
      <w:pPr>
        <w:keepNext w:val="0"/>
        <w:keepLines w:val="0"/>
        <w:pageBreakBefore w:val="0"/>
        <w:shd w:val="clear" w:color="auto" w:fill="FFFFFF"/>
        <w:kinsoku/>
        <w:wordWrap/>
        <w:overflowPunct/>
        <w:topLinePunct w:val="0"/>
        <w:autoSpaceDE/>
        <w:autoSpaceDN/>
        <w:bidi w:val="0"/>
        <w:adjustRightInd/>
        <w:snapToGrid/>
        <w:spacing w:line="64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福建省高水平专业化产教融合实训基地</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遴选工作方案</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sz w:val="32"/>
          <w:szCs w:val="32"/>
        </w:rPr>
      </w:pP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申报数量</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根据《福建省职业教育高质量发展行动计划（2021-2023）》要求，2022</w:t>
      </w:r>
      <w:r>
        <w:rPr>
          <w:rFonts w:hint="eastAsia" w:ascii="仿宋_GB2312" w:eastAsia="仿宋_GB2312"/>
          <w:sz w:val="32"/>
          <w:szCs w:val="32"/>
          <w:lang w:eastAsia="zh-CN"/>
        </w:rPr>
        <w:t>年建设</w:t>
      </w:r>
      <w:r>
        <w:rPr>
          <w:rFonts w:hint="eastAsia" w:ascii="仿宋_GB2312" w:eastAsia="仿宋_GB2312"/>
          <w:sz w:val="32"/>
          <w:szCs w:val="32"/>
          <w:lang w:val="en-US" w:eastAsia="zh-CN"/>
        </w:rPr>
        <w:t>20个</w:t>
      </w:r>
      <w:r>
        <w:rPr>
          <w:rFonts w:hint="eastAsia" w:ascii="仿宋_GB2312" w:eastAsia="仿宋_GB2312"/>
          <w:sz w:val="32"/>
          <w:szCs w:val="32"/>
        </w:rPr>
        <w:t>左右</w:t>
      </w:r>
      <w:r>
        <w:rPr>
          <w:rFonts w:hint="eastAsia" w:ascii="仿宋_GB2312" w:eastAsia="仿宋_GB2312"/>
          <w:sz w:val="32"/>
          <w:szCs w:val="32"/>
          <w:lang w:eastAsia="zh-CN"/>
        </w:rPr>
        <w:t>省级</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高水平专业化产教融合实训基地</w:t>
      </w:r>
      <w:r>
        <w:rPr>
          <w:rFonts w:hint="eastAsia" w:ascii="仿宋_GB2312" w:eastAsia="仿宋_GB2312"/>
          <w:sz w:val="32"/>
          <w:szCs w:val="32"/>
        </w:rPr>
        <w:t>。</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 w:hAnsi="楷体" w:eastAsia="楷体" w:cs="楷体"/>
          <w:b/>
          <w:bCs/>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申报条件</w:t>
      </w:r>
    </w:p>
    <w:p>
      <w:pPr>
        <w:keepNext w:val="0"/>
        <w:keepLines w:val="0"/>
        <w:pageBreakBefore w:val="0"/>
        <w:kinsoku/>
        <w:wordWrap/>
        <w:topLinePunct w:val="0"/>
        <w:autoSpaceDE/>
        <w:autoSpaceDN/>
        <w:bidi w:val="0"/>
        <w:spacing w:beforeLines="0" w:afterLines="0" w:line="600" w:lineRule="exact"/>
        <w:ind w:right="0" w:rightChars="0" w:firstLine="640"/>
        <w:jc w:val="left"/>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1.实训基地具有完善的组织管理体系。</w:t>
      </w:r>
      <w:r>
        <w:rPr>
          <w:rFonts w:hint="eastAsia" w:ascii="仿宋_GB2312" w:eastAsia="仿宋_GB2312"/>
          <w:sz w:val="32"/>
          <w:szCs w:val="32"/>
          <w:lang w:val="en-US" w:eastAsia="zh-CN"/>
        </w:rPr>
        <w:t>申报基地已建立起可持续发展的管理模式和运行机制，具有规范的教育教学管理、培训管理、安全保障、资产管理、风险管理等规章制度；有一套完备的产教融合、校企合作政策体制、工作规程和考核评价办法。</w:t>
      </w:r>
    </w:p>
    <w:p>
      <w:pPr>
        <w:keepNext w:val="0"/>
        <w:keepLines w:val="0"/>
        <w:pageBreakBefore w:val="0"/>
        <w:kinsoku/>
        <w:wordWrap/>
        <w:topLinePunct w:val="0"/>
        <w:autoSpaceDE/>
        <w:autoSpaceDN/>
        <w:bidi w:val="0"/>
        <w:spacing w:beforeLines="0" w:afterLines="0" w:line="600" w:lineRule="exact"/>
        <w:ind w:right="0" w:rightChars="0" w:firstLine="640"/>
        <w:jc w:val="left"/>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2.实训基地场所和设施设备符合国家建设和安全标准。</w:t>
      </w:r>
      <w:r>
        <w:rPr>
          <w:rFonts w:hint="eastAsia" w:ascii="仿宋_GB2312" w:eastAsia="仿宋_GB2312"/>
          <w:sz w:val="32"/>
          <w:szCs w:val="32"/>
          <w:lang w:val="en-US" w:eastAsia="zh-CN"/>
        </w:rPr>
        <w:t>申报基地设备和经费投入有保障，能较好地满足实践教学需求；设置有1-3个专业方向以上的实训车间；能够面向企业、学校和社会开展形式多样的职业技能培训；产教融合、校企合作、工学结合、顶岗实习成效显著。</w:t>
      </w:r>
    </w:p>
    <w:p>
      <w:pPr>
        <w:keepNext w:val="0"/>
        <w:keepLines w:val="0"/>
        <w:pageBreakBefore w:val="0"/>
        <w:kinsoku/>
        <w:wordWrap/>
        <w:topLinePunct w:val="0"/>
        <w:autoSpaceDE/>
        <w:autoSpaceDN/>
        <w:bidi w:val="0"/>
        <w:spacing w:beforeLines="0" w:afterLines="0" w:line="600" w:lineRule="exact"/>
        <w:ind w:right="0" w:rightChars="0" w:firstLine="640"/>
        <w:jc w:val="left"/>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3.紧密对接产业链、创新链的专业体系。</w:t>
      </w:r>
      <w:r>
        <w:rPr>
          <w:rFonts w:hint="eastAsia" w:ascii="仿宋_GB2312" w:eastAsia="仿宋_GB2312"/>
          <w:sz w:val="32"/>
          <w:szCs w:val="32"/>
          <w:lang w:val="en-US" w:eastAsia="zh-CN"/>
        </w:rPr>
        <w:t>申报基地服务于学校的重点建设专业（群），专业（群）建设与产业发展支撑关系显著，依托专业至少与一家大中型企业或行业领先企业开展稳定的校企合作（2年以上），在人才培养、技术研发、社会服务与培训、就业创业、文化传承等方面取得良好成效，实质推进协同育人。</w:t>
      </w:r>
    </w:p>
    <w:p>
      <w:pPr>
        <w:keepNext w:val="0"/>
        <w:keepLines w:val="0"/>
        <w:pageBreakBefore w:val="0"/>
        <w:kinsoku/>
        <w:wordWrap/>
        <w:topLinePunct w:val="0"/>
        <w:autoSpaceDE/>
        <w:autoSpaceDN/>
        <w:bidi w:val="0"/>
        <w:spacing w:beforeLines="0" w:afterLines="0" w:line="600" w:lineRule="exact"/>
        <w:ind w:right="0" w:rightChars="0" w:firstLine="640"/>
        <w:jc w:val="left"/>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4.培养一批“双师型”师资团队。</w:t>
      </w:r>
      <w:r>
        <w:rPr>
          <w:rFonts w:hint="eastAsia" w:ascii="仿宋_GB2312" w:eastAsia="仿宋_GB2312"/>
          <w:sz w:val="32"/>
          <w:szCs w:val="32"/>
          <w:lang w:val="en-US" w:eastAsia="zh-CN"/>
        </w:rPr>
        <w:t>依托实训基地推动专业教师与企业技术人员深度融合，重视“双师型”教师队伍建设；校企常态化、制度化组织各类产教对接活动，促进校企人才双向交流，优化“双师型”师资队伍结构，打通职业院校与行业企业人才的双向交流合作通道。</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三、工作安排</w:t>
      </w:r>
    </w:p>
    <w:p>
      <w:pPr>
        <w:keepNext w:val="0"/>
        <w:keepLines w:val="0"/>
        <w:pageBreakBefore w:val="0"/>
        <w:kinsoku/>
        <w:wordWrap/>
        <w:topLinePunct w:val="0"/>
        <w:autoSpaceDE/>
        <w:autoSpaceDN/>
        <w:bidi w:val="0"/>
        <w:spacing w:beforeLines="0" w:afterLines="0" w:line="600" w:lineRule="exact"/>
        <w:ind w:right="0" w:rightChars="0" w:firstLine="640"/>
        <w:jc w:val="left"/>
        <w:textAlignment w:val="auto"/>
        <w:rPr>
          <w:rFonts w:hint="eastAsia" w:ascii="仿宋_GB2312" w:eastAsia="仿宋_GB2312"/>
          <w:sz w:val="32"/>
          <w:szCs w:val="32"/>
        </w:rPr>
      </w:pPr>
      <w:r>
        <w:rPr>
          <w:rFonts w:hint="eastAsia" w:ascii="楷体" w:hAnsi="楷体" w:eastAsia="楷体" w:cs="楷体"/>
          <w:b/>
          <w:bCs/>
          <w:sz w:val="32"/>
          <w:szCs w:val="32"/>
          <w:lang w:val="en-US" w:eastAsia="zh-CN"/>
        </w:rPr>
        <w:t>（一）申报程序。</w:t>
      </w:r>
      <w:r>
        <w:rPr>
          <w:rFonts w:hint="eastAsia" w:ascii="仿宋_GB2312" w:hAnsi="仿宋_GB2312" w:eastAsia="仿宋_GB2312" w:cs="仿宋_GB2312"/>
          <w:b w:val="0"/>
          <w:bCs w:val="0"/>
          <w:sz w:val="32"/>
          <w:szCs w:val="32"/>
          <w:lang w:eastAsia="zh-CN"/>
        </w:rPr>
        <w:t>省属</w:t>
      </w:r>
      <w:r>
        <w:rPr>
          <w:rFonts w:hint="eastAsia" w:ascii="仿宋_GB2312" w:hAnsi="仿宋_GB2312" w:eastAsia="仿宋_GB2312" w:cs="仿宋_GB2312"/>
          <w:b w:val="0"/>
          <w:bCs w:val="0"/>
          <w:color w:val="000000"/>
          <w:sz w:val="32"/>
          <w:szCs w:val="32"/>
          <w:highlight w:val="none"/>
          <w:lang w:val="en-US" w:eastAsia="zh-CN"/>
        </w:rPr>
        <w:t>职业院校直接向我厅职成处申报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lang w:val="en-US" w:eastAsia="zh-CN"/>
        </w:rPr>
        <w:t>职业院校需经设区市教育局审核同意后申报。</w:t>
      </w:r>
      <w:r>
        <w:rPr>
          <w:rFonts w:hint="eastAsia" w:ascii="仿宋_GB2312" w:hAnsi="仿宋_GB2312" w:eastAsia="仿宋_GB2312" w:cs="仿宋_GB2312"/>
          <w:b w:val="0"/>
          <w:bCs w:val="0"/>
          <w:color w:val="auto"/>
          <w:sz w:val="32"/>
          <w:szCs w:val="32"/>
          <w:highlight w:val="none"/>
          <w:lang w:val="en-US" w:eastAsia="zh-CN"/>
        </w:rPr>
        <w:t>各职业院校原则上推荐不超过1个。</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eastAsia="仿宋_GB2312"/>
          <w:sz w:val="32"/>
          <w:szCs w:val="32"/>
        </w:rPr>
      </w:pPr>
      <w:r>
        <w:rPr>
          <w:rFonts w:hint="eastAsia" w:ascii="楷体" w:hAnsi="楷体" w:eastAsia="楷体" w:cs="楷体"/>
          <w:b/>
          <w:bCs/>
          <w:sz w:val="32"/>
          <w:szCs w:val="32"/>
          <w:lang w:val="en-US" w:eastAsia="zh-CN"/>
        </w:rPr>
        <w:t>（二）材料报送。</w:t>
      </w:r>
      <w:r>
        <w:rPr>
          <w:rFonts w:hint="eastAsia" w:ascii="仿宋_GB2312" w:eastAsia="仿宋_GB2312"/>
          <w:sz w:val="32"/>
          <w:szCs w:val="32"/>
          <w:lang w:eastAsia="zh-CN"/>
        </w:rPr>
        <w:t>各职业院校将</w:t>
      </w:r>
      <w:r>
        <w:rPr>
          <w:rFonts w:hint="eastAsia" w:ascii="仿宋_GB2312" w:hAnsi="仿宋_GB2312" w:eastAsia="仿宋_GB2312" w:cs="仿宋_GB2312"/>
          <w:sz w:val="32"/>
          <w:szCs w:val="32"/>
          <w:lang w:val="en-US" w:eastAsia="zh-CN"/>
        </w:rPr>
        <w:t>《福建省</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高水平专业化产教融合实训基地</w:t>
      </w:r>
      <w:r>
        <w:rPr>
          <w:rFonts w:hint="eastAsia" w:ascii="仿宋_GB2312" w:hAnsi="仿宋_GB2312" w:eastAsia="仿宋_GB2312" w:cs="仿宋_GB2312"/>
          <w:sz w:val="32"/>
          <w:szCs w:val="32"/>
          <w:lang w:val="en-US" w:eastAsia="zh-CN"/>
        </w:rPr>
        <w:t>申报书》</w:t>
      </w:r>
      <w:r>
        <w:rPr>
          <w:rFonts w:hint="eastAsia" w:ascii="仿宋_GB2312" w:eastAsia="仿宋_GB2312"/>
          <w:sz w:val="32"/>
          <w:szCs w:val="32"/>
        </w:rPr>
        <w:t>(</w:t>
      </w:r>
      <w:r>
        <w:rPr>
          <w:rFonts w:hint="eastAsia" w:ascii="仿宋_GB2312" w:eastAsia="仿宋_GB2312"/>
          <w:sz w:val="32"/>
          <w:szCs w:val="32"/>
          <w:lang w:eastAsia="zh-CN"/>
        </w:rPr>
        <w:t>附表）</w:t>
      </w:r>
      <w:r>
        <w:rPr>
          <w:rFonts w:hint="eastAsia" w:ascii="仿宋_GB2312" w:eastAsia="仿宋_GB2312"/>
          <w:sz w:val="32"/>
          <w:szCs w:val="32"/>
          <w:lang w:val="en-US" w:eastAsia="zh-CN"/>
        </w:rPr>
        <w:t>及</w:t>
      </w:r>
      <w:r>
        <w:rPr>
          <w:rFonts w:hint="eastAsia" w:ascii="仿宋_GB2312" w:eastAsia="仿宋_GB2312"/>
          <w:sz w:val="32"/>
          <w:szCs w:val="32"/>
        </w:rPr>
        <w:t>佐证材料</w:t>
      </w:r>
      <w:r>
        <w:rPr>
          <w:rFonts w:hint="eastAsia" w:ascii="仿宋_GB2312" w:eastAsia="仿宋_GB2312"/>
          <w:sz w:val="32"/>
          <w:szCs w:val="32"/>
          <w:lang w:eastAsia="zh-CN"/>
        </w:rPr>
        <w:t>（</w:t>
      </w:r>
      <w:r>
        <w:rPr>
          <w:rFonts w:hint="eastAsia" w:ascii="仿宋_GB2312" w:eastAsia="仿宋_GB2312"/>
          <w:sz w:val="32"/>
          <w:szCs w:val="32"/>
        </w:rPr>
        <w:t>PDF文档</w:t>
      </w:r>
      <w:r>
        <w:rPr>
          <w:rFonts w:hint="eastAsia" w:ascii="仿宋_GB2312" w:eastAsia="仿宋_GB2312"/>
          <w:sz w:val="32"/>
          <w:szCs w:val="32"/>
          <w:lang w:eastAsia="zh-CN"/>
        </w:rPr>
        <w:t>）的纸质版（一式两份）和电子版</w:t>
      </w:r>
      <w:r>
        <w:rPr>
          <w:rFonts w:hint="eastAsia" w:ascii="仿宋_GB2312" w:hAnsi="仿宋_GB2312" w:eastAsia="仿宋_GB2312" w:cs="仿宋_GB2312"/>
          <w:color w:val="auto"/>
          <w:sz w:val="32"/>
          <w:szCs w:val="32"/>
          <w:highlight w:val="none"/>
          <w:lang w:eastAsia="zh-CN"/>
        </w:rPr>
        <w:t>（含</w:t>
      </w:r>
      <w:r>
        <w:rPr>
          <w:rFonts w:hint="eastAsia" w:ascii="仿宋_GB2312" w:hAnsi="仿宋_GB2312" w:eastAsia="仿宋_GB2312" w:cs="仿宋_GB2312"/>
          <w:color w:val="auto"/>
          <w:sz w:val="32"/>
          <w:szCs w:val="32"/>
          <w:highlight w:val="none"/>
          <w:lang w:val="en-US" w:eastAsia="zh-CN"/>
        </w:rPr>
        <w:t>word版、PDF扫描盖章版）</w:t>
      </w:r>
      <w:r>
        <w:rPr>
          <w:rFonts w:hint="eastAsia" w:ascii="仿宋_GB2312" w:eastAsia="仿宋_GB2312"/>
          <w:sz w:val="32"/>
          <w:szCs w:val="32"/>
        </w:rPr>
        <w:t>，</w:t>
      </w:r>
      <w:r>
        <w:rPr>
          <w:rFonts w:hint="eastAsia" w:ascii="仿宋_GB2312" w:eastAsia="仿宋_GB2312"/>
          <w:sz w:val="32"/>
          <w:szCs w:val="32"/>
          <w:lang w:eastAsia="zh-CN"/>
        </w:rPr>
        <w:t>于</w:t>
      </w:r>
      <w:r>
        <w:rPr>
          <w:rFonts w:hint="eastAsia" w:ascii="仿宋_GB2312" w:eastAsia="仿宋_GB2312"/>
          <w:sz w:val="32"/>
          <w:szCs w:val="32"/>
          <w:lang w:val="en-US" w:eastAsia="zh-CN"/>
        </w:rPr>
        <w:t>9月15日前报送我厅职成处。</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sz w:val="32"/>
          <w:szCs w:val="32"/>
        </w:rPr>
      </w:pP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960" w:firstLineChars="300"/>
        <w:jc w:val="both"/>
        <w:textAlignment w:val="auto"/>
        <w:outlineLvl w:val="9"/>
        <w:rPr>
          <w:rFonts w:hint="eastAsia" w:ascii="仿宋_GB2312" w:eastAsia="仿宋_GB2312"/>
          <w:sz w:val="32"/>
          <w:szCs w:val="32"/>
        </w:rPr>
      </w:pPr>
      <w:r>
        <w:rPr>
          <w:rFonts w:hint="eastAsia" w:ascii="仿宋_GB2312" w:eastAsia="仿宋_GB2312"/>
          <w:sz w:val="32"/>
          <w:szCs w:val="32"/>
        </w:rPr>
        <w:t>附</w:t>
      </w:r>
      <w:r>
        <w:rPr>
          <w:rFonts w:hint="eastAsia" w:ascii="仿宋_GB2312" w:eastAsia="仿宋_GB2312"/>
          <w:sz w:val="32"/>
          <w:szCs w:val="32"/>
          <w:lang w:eastAsia="zh-CN"/>
        </w:rPr>
        <w:t>表</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福建省</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高水平专业化产教融合实训基地申报书</w:t>
      </w:r>
    </w:p>
    <w:p>
      <w:pPr>
        <w:rPr>
          <w:rFonts w:hint="eastAsia" w:ascii="黑体" w:hAnsi="黑体" w:eastAsia="黑体" w:cs="黑体"/>
          <w:color w:val="auto"/>
          <w:sz w:val="32"/>
          <w:szCs w:val="32"/>
          <w:highlight w:val="none"/>
        </w:rPr>
      </w:pPr>
      <w:r>
        <w:rPr>
          <w:rFonts w:hint="eastAsia" w:ascii="仿宋_GB2312" w:eastAsia="仿宋_GB2312"/>
          <w:sz w:val="32"/>
          <w:szCs w:val="32"/>
        </w:rPr>
        <w:br w:type="page"/>
      </w:r>
      <w:r>
        <w:rPr>
          <w:rFonts w:hint="eastAsia" w:ascii="黑体" w:hAnsi="黑体" w:eastAsia="黑体" w:cs="黑体"/>
          <w:color w:val="auto"/>
          <w:sz w:val="32"/>
          <w:szCs w:val="32"/>
          <w:highlight w:val="none"/>
        </w:rPr>
        <w:t>附</w:t>
      </w:r>
      <w:r>
        <w:rPr>
          <w:rFonts w:hint="eastAsia" w:ascii="黑体" w:hAnsi="黑体" w:eastAsia="黑体" w:cs="黑体"/>
          <w:color w:val="auto"/>
          <w:sz w:val="32"/>
          <w:szCs w:val="32"/>
          <w:highlight w:val="none"/>
          <w:lang w:eastAsia="zh-CN"/>
        </w:rPr>
        <w:t>表</w:t>
      </w:r>
    </w:p>
    <w:p>
      <w:pPr>
        <w:widowControl/>
        <w:rPr>
          <w:rFonts w:ascii="黑体" w:hAnsi="黑体" w:eastAsia="黑体" w:cs="黑体"/>
          <w:sz w:val="32"/>
          <w:szCs w:val="32"/>
          <w:lang w:val="en-US"/>
        </w:rPr>
      </w:pPr>
    </w:p>
    <w:p>
      <w:pPr>
        <w:widowControl/>
        <w:rPr>
          <w:rFonts w:ascii="黑体" w:hAnsi="黑体" w:eastAsia="黑体" w:cs="黑体"/>
          <w:sz w:val="32"/>
          <w:szCs w:val="32"/>
          <w:lang w:val="en-US"/>
        </w:rPr>
      </w:pPr>
    </w:p>
    <w:p>
      <w:pPr>
        <w:widowControl/>
        <w:jc w:val="center"/>
        <w:rPr>
          <w:rFonts w:ascii="方正小标宋简体" w:hAnsi="方正小标宋简体" w:eastAsia="方正小标宋简体" w:cs="方正小标宋简体"/>
          <w:sz w:val="48"/>
          <w:szCs w:val="48"/>
          <w:lang w:val="en-US"/>
        </w:rPr>
      </w:pPr>
      <w:r>
        <w:rPr>
          <w:rFonts w:hint="eastAsia" w:ascii="方正小标宋简体" w:hAnsi="方正小标宋简体" w:eastAsia="方正小标宋简体" w:cs="方正小标宋简体"/>
          <w:sz w:val="48"/>
          <w:szCs w:val="48"/>
          <w:lang w:val="en-US" w:eastAsia="zh-CN"/>
        </w:rPr>
        <w:t>福建省</w:t>
      </w:r>
      <w:r>
        <w:rPr>
          <w:rFonts w:ascii="方正小标宋简体" w:hAnsi="方正小标宋简体" w:eastAsia="方正小标宋简体" w:cs="方正小标宋简体"/>
          <w:sz w:val="48"/>
          <w:szCs w:val="48"/>
          <w:lang w:val="en-US"/>
        </w:rPr>
        <w:t>高水平</w:t>
      </w:r>
      <w:r>
        <w:rPr>
          <w:rFonts w:hint="eastAsia" w:ascii="方正小标宋简体" w:hAnsi="方正小标宋简体" w:eastAsia="方正小标宋简体" w:cs="方正小标宋简体"/>
          <w:sz w:val="48"/>
          <w:szCs w:val="48"/>
          <w:lang w:val="en-US" w:eastAsia="zh-CN"/>
        </w:rPr>
        <w:t>专业化</w:t>
      </w:r>
      <w:r>
        <w:rPr>
          <w:rFonts w:ascii="方正小标宋简体" w:hAnsi="方正小标宋简体" w:eastAsia="方正小标宋简体" w:cs="方正小标宋简体"/>
          <w:sz w:val="48"/>
          <w:szCs w:val="48"/>
          <w:lang w:val="en-US"/>
        </w:rPr>
        <w:t>产教融合实训基地</w:t>
      </w:r>
    </w:p>
    <w:p>
      <w:pPr>
        <w:widowControl/>
        <w:jc w:val="center"/>
        <w:rPr>
          <w:rFonts w:ascii="方正小标宋简体" w:hAnsi="方正小标宋简体" w:eastAsia="方正小标宋简体" w:cs="方正小标宋简体"/>
          <w:sz w:val="48"/>
          <w:szCs w:val="48"/>
          <w:lang w:val="en-US"/>
        </w:rPr>
      </w:pPr>
      <w:r>
        <w:rPr>
          <w:rFonts w:ascii="方正小标宋简体" w:hAnsi="方正小标宋简体" w:eastAsia="方正小标宋简体" w:cs="方正小标宋简体"/>
          <w:sz w:val="48"/>
          <w:szCs w:val="48"/>
          <w:lang w:val="en-US"/>
        </w:rPr>
        <w:t>申报书</w:t>
      </w:r>
    </w:p>
    <w:p>
      <w:pPr>
        <w:pStyle w:val="5"/>
        <w:rPr>
          <w:sz w:val="56"/>
        </w:rPr>
      </w:pPr>
    </w:p>
    <w:p>
      <w:pPr>
        <w:pStyle w:val="5"/>
        <w:keepNext w:val="0"/>
        <w:keepLines w:val="0"/>
        <w:pageBreakBefore w:val="0"/>
        <w:widowControl w:val="0"/>
        <w:kinsoku/>
        <w:wordWrap/>
        <w:overflowPunct/>
        <w:topLinePunct w:val="0"/>
        <w:autoSpaceDE/>
        <w:autoSpaceDN/>
        <w:bidi w:val="0"/>
        <w:adjustRightInd/>
        <w:snapToGrid/>
        <w:spacing w:before="190" w:line="600" w:lineRule="exact"/>
        <w:ind w:left="2822" w:leftChars="838" w:hanging="140" w:hangingChars="22"/>
        <w:textAlignment w:val="auto"/>
        <w:rPr>
          <w:u w:val="single"/>
        </w:rPr>
      </w:pPr>
      <w:r>
        <w:rPr>
          <w:rFonts w:hint="eastAsia" w:ascii="黑体" w:hAnsi="Calibri" w:eastAsia="黑体" w:cs="Times New Roman"/>
          <w:spacing w:val="160"/>
          <w:w w:val="100"/>
          <w:kern w:val="0"/>
          <w:sz w:val="32"/>
          <w:szCs w:val="32"/>
          <w:fitText w:val="2880" w:id="997145655"/>
          <w:lang w:val="en-US" w:eastAsia="zh-CN" w:bidi="ar-SA"/>
        </w:rPr>
        <w:t>基地名称</w:t>
      </w:r>
      <w:r>
        <w:rPr>
          <w:rFonts w:hint="eastAsia" w:ascii="黑体" w:hAnsi="Calibri" w:eastAsia="黑体" w:cs="Times New Roman"/>
          <w:spacing w:val="0"/>
          <w:w w:val="100"/>
          <w:kern w:val="0"/>
          <w:sz w:val="32"/>
          <w:szCs w:val="32"/>
          <w:fitText w:val="2880" w:id="997145655"/>
          <w:lang w:val="en-US" w:eastAsia="zh-CN" w:bidi="ar-SA"/>
        </w:rPr>
        <w:t>：</w:t>
      </w:r>
      <w:r>
        <w:rPr>
          <w:rFonts w:hint="eastAsia" w:ascii="黑体" w:eastAsia="黑体"/>
          <w:u w:val="single"/>
        </w:rPr>
        <w:t xml:space="preserve">           </w:t>
      </w:r>
      <w:r>
        <w:rPr>
          <w:rFonts w:hint="eastAsia" w:ascii="黑体" w:eastAsia="黑体"/>
          <w:u w:val="single"/>
          <w:lang w:val="en-US" w:eastAsia="zh-CN"/>
        </w:rPr>
        <w:t xml:space="preserve">           </w:t>
      </w:r>
      <w:r>
        <w:rPr>
          <w:rFonts w:hint="eastAsia" w:ascii="黑体" w:eastAsia="黑体"/>
          <w:u w:val="single"/>
        </w:rPr>
        <w:t xml:space="preserve">  </w:t>
      </w:r>
      <w:r>
        <w:rPr>
          <w:rFonts w:hint="eastAsia" w:ascii="黑体" w:eastAsia="黑体"/>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before="190" w:line="600" w:lineRule="exact"/>
        <w:ind w:left="2748" w:leftChars="838" w:hanging="66" w:hangingChars="22"/>
        <w:textAlignment w:val="auto"/>
        <w:rPr>
          <w:rFonts w:hint="eastAsia" w:ascii="黑体" w:eastAsia="黑体"/>
          <w:u w:val="single"/>
        </w:rPr>
      </w:pPr>
      <w:r>
        <w:rPr>
          <w:rFonts w:hint="eastAsia" w:ascii="黑体" w:hAnsi="Calibri" w:eastAsia="黑体" w:cs="Times New Roman"/>
          <w:spacing w:val="1"/>
          <w:w w:val="94"/>
          <w:kern w:val="0"/>
          <w:sz w:val="32"/>
          <w:szCs w:val="32"/>
          <w:fitText w:val="2880" w:id="-805336907"/>
          <w:lang w:val="en-US" w:eastAsia="zh-CN" w:bidi="ar-SA"/>
        </w:rPr>
        <w:t>所在学校（盖章）：</w:t>
      </w:r>
      <w:r>
        <w:rPr>
          <w:rFonts w:hint="eastAsia" w:ascii="黑体" w:hAnsi="Calibri" w:eastAsia="黑体" w:cs="Times New Roman"/>
          <w:spacing w:val="5"/>
          <w:w w:val="94"/>
          <w:kern w:val="0"/>
          <w:sz w:val="32"/>
          <w:szCs w:val="32"/>
          <w:fitText w:val="2880" w:id="-805336907"/>
          <w:lang w:val="en-US" w:eastAsia="zh-CN" w:bidi="ar-SA"/>
        </w:rPr>
        <w:t xml:space="preserve"> </w:t>
      </w:r>
      <w:r>
        <w:rPr>
          <w:rFonts w:hint="eastAsia" w:ascii="黑体" w:eastAsia="黑体"/>
          <w:u w:val="single"/>
        </w:rPr>
        <w:t xml:space="preserve">           </w:t>
      </w:r>
      <w:r>
        <w:rPr>
          <w:rFonts w:hint="eastAsia" w:ascii="黑体" w:eastAsia="黑体"/>
          <w:u w:val="single"/>
          <w:lang w:val="en-US" w:eastAsia="zh-CN"/>
        </w:rPr>
        <w:t xml:space="preserve">   </w:t>
      </w:r>
      <w:r>
        <w:rPr>
          <w:rFonts w:hint="eastAsia" w:ascii="黑体" w:eastAsia="黑体"/>
          <w:u w:val="single"/>
        </w:rPr>
        <w:t xml:space="preserve">   </w:t>
      </w:r>
      <w:r>
        <w:rPr>
          <w:rFonts w:hint="eastAsia" w:ascii="黑体" w:eastAsia="黑体"/>
          <w:u w:val="single"/>
          <w:lang w:val="en-US" w:eastAsia="zh-CN"/>
        </w:rPr>
        <w:t xml:space="preserve">        </w:t>
      </w:r>
      <w:r>
        <w:rPr>
          <w:rFonts w:hint="eastAsia" w:ascii="黑体" w:eastAsia="黑体"/>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2752" w:leftChars="838" w:hanging="70" w:hangingChars="22"/>
        <w:textAlignment w:val="auto"/>
        <w:rPr>
          <w:rFonts w:ascii="黑体"/>
          <w:sz w:val="33"/>
        </w:rPr>
      </w:pPr>
      <w:r>
        <w:rPr>
          <w:rFonts w:hint="eastAsia" w:ascii="黑体" w:eastAsia="黑体"/>
          <w:sz w:val="32"/>
          <w:szCs w:val="32"/>
        </w:rPr>
        <w:t xml:space="preserve">合作企业（盖章）： </w:t>
      </w:r>
      <w:r>
        <w:rPr>
          <w:rFonts w:hint="eastAsia" w:ascii="黑体" w:eastAsia="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2794" w:leftChars="838" w:hanging="112" w:hangingChars="22"/>
        <w:textAlignment w:val="auto"/>
        <w:rPr>
          <w:rFonts w:ascii="黑体" w:eastAsia="黑体"/>
          <w:sz w:val="32"/>
          <w:szCs w:val="32"/>
          <w:u w:val="single"/>
        </w:rPr>
      </w:pPr>
      <w:r>
        <w:rPr>
          <w:rFonts w:hint="eastAsia" w:ascii="黑体" w:eastAsia="黑体"/>
          <w:spacing w:val="96"/>
          <w:kern w:val="0"/>
          <w:sz w:val="32"/>
          <w:szCs w:val="32"/>
          <w:fitText w:val="2880" w:id="2008988737"/>
        </w:rPr>
        <w:t>基地负责人</w:t>
      </w:r>
      <w:r>
        <w:rPr>
          <w:rFonts w:hint="eastAsia" w:ascii="黑体" w:eastAsia="黑体"/>
          <w:spacing w:val="0"/>
          <w:kern w:val="0"/>
          <w:sz w:val="32"/>
          <w:szCs w:val="32"/>
          <w:fitText w:val="2880" w:id="2008988737"/>
        </w:rPr>
        <w:t>：</w:t>
      </w:r>
      <w:r>
        <w:rPr>
          <w:rFonts w:hint="eastAsia" w:ascii="黑体" w:eastAsia="黑体"/>
          <w:sz w:val="32"/>
          <w:szCs w:val="32"/>
        </w:rPr>
        <w:t xml:space="preserve"> </w:t>
      </w:r>
      <w:r>
        <w:rPr>
          <w:rFonts w:hint="eastAsia" w:ascii="黑体" w:eastAsia="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2822" w:leftChars="838" w:hanging="140" w:hangingChars="22"/>
        <w:textAlignment w:val="auto"/>
        <w:rPr>
          <w:rFonts w:ascii="黑体" w:eastAsia="黑体"/>
          <w:sz w:val="32"/>
          <w:szCs w:val="32"/>
          <w:u w:val="single"/>
        </w:rPr>
      </w:pPr>
      <w:r>
        <w:rPr>
          <w:rFonts w:hint="eastAsia" w:ascii="黑体" w:eastAsia="黑体"/>
          <w:spacing w:val="160"/>
          <w:kern w:val="0"/>
          <w:sz w:val="32"/>
          <w:szCs w:val="32"/>
          <w:fitText w:val="2880" w:id="2130282864"/>
        </w:rPr>
        <w:t>联系电话</w:t>
      </w:r>
      <w:r>
        <w:rPr>
          <w:rFonts w:hint="eastAsia" w:ascii="黑体" w:eastAsia="黑体"/>
          <w:spacing w:val="0"/>
          <w:kern w:val="0"/>
          <w:sz w:val="32"/>
          <w:szCs w:val="32"/>
          <w:fitText w:val="2880" w:id="2130282864"/>
        </w:rPr>
        <w:t>：</w:t>
      </w:r>
      <w:r>
        <w:rPr>
          <w:rFonts w:hint="eastAsia" w:ascii="黑体" w:eastAsia="黑体"/>
          <w:sz w:val="32"/>
          <w:szCs w:val="32"/>
        </w:rPr>
        <w:t xml:space="preserve"> </w:t>
      </w:r>
      <w:r>
        <w:rPr>
          <w:rFonts w:hint="eastAsia" w:ascii="黑体" w:eastAsia="黑体"/>
          <w:sz w:val="32"/>
          <w:szCs w:val="32"/>
          <w:u w:val="single"/>
        </w:rPr>
        <w:t xml:space="preserve">                   </w:t>
      </w:r>
    </w:p>
    <w:p>
      <w:pPr>
        <w:pStyle w:val="5"/>
        <w:keepNext w:val="0"/>
        <w:keepLines w:val="0"/>
        <w:pageBreakBefore w:val="0"/>
        <w:widowControl w:val="0"/>
        <w:tabs>
          <w:tab w:val="left" w:pos="5810"/>
        </w:tabs>
        <w:kinsoku/>
        <w:wordWrap/>
        <w:overflowPunct/>
        <w:topLinePunct w:val="0"/>
        <w:autoSpaceDE/>
        <w:autoSpaceDN/>
        <w:bidi w:val="0"/>
        <w:adjustRightInd/>
        <w:snapToGrid/>
        <w:spacing w:line="600" w:lineRule="exact"/>
        <w:jc w:val="both"/>
        <w:textAlignment w:val="auto"/>
        <w:rPr>
          <w:rFonts w:ascii="仿宋" w:hAnsi="仿宋" w:eastAsia="仿宋" w:cs="仿宋"/>
        </w:rPr>
      </w:pPr>
    </w:p>
    <w:p>
      <w:pPr>
        <w:pStyle w:val="5"/>
        <w:tabs>
          <w:tab w:val="left" w:pos="5810"/>
        </w:tabs>
        <w:spacing w:line="560" w:lineRule="exact"/>
        <w:jc w:val="center"/>
        <w:rPr>
          <w:rFonts w:ascii="仿宋" w:hAnsi="仿宋" w:eastAsia="仿宋" w:cs="仿宋"/>
        </w:rPr>
      </w:pPr>
    </w:p>
    <w:p>
      <w:pPr>
        <w:pStyle w:val="5"/>
        <w:tabs>
          <w:tab w:val="left" w:pos="5810"/>
        </w:tabs>
        <w:spacing w:line="560" w:lineRule="exact"/>
        <w:jc w:val="center"/>
        <w:rPr>
          <w:rFonts w:ascii="仿宋" w:hAnsi="仿宋" w:eastAsia="仿宋" w:cs="仿宋"/>
        </w:rPr>
      </w:pPr>
    </w:p>
    <w:p>
      <w:pPr>
        <w:snapToGrid w:val="0"/>
        <w:spacing w:line="240" w:lineRule="atLeast"/>
        <w:jc w:val="center"/>
        <w:rPr>
          <w:rFonts w:ascii="华文楷体" w:hAnsi="华文楷体" w:eastAsia="华文楷体" w:cs="华文楷体"/>
        </w:rPr>
        <w:sectPr>
          <w:footerReference r:id="rId15" w:type="default"/>
          <w:pgSz w:w="11910" w:h="16840"/>
          <w:pgMar w:top="2098" w:right="1587" w:bottom="1984" w:left="1587" w:header="720" w:footer="1507" w:gutter="0"/>
          <w:pgNumType w:fmt="numberInDash"/>
          <w:cols w:space="720" w:num="1"/>
        </w:sectPr>
      </w:pPr>
      <w:r>
        <w:rPr>
          <w:rFonts w:ascii="Times New Roman" w:hAnsi="Times New Roman" w:eastAsia="黑体"/>
          <w:sz w:val="32"/>
          <w:szCs w:val="32"/>
        </w:rPr>
        <w:t>二〇二二年</w:t>
      </w:r>
      <w:r>
        <w:rPr>
          <w:rFonts w:hint="eastAsia" w:ascii="Times New Roman" w:hAnsi="Times New Roman" w:eastAsia="黑体"/>
          <w:sz w:val="32"/>
          <w:szCs w:val="32"/>
          <w:lang w:eastAsia="zh-CN"/>
        </w:rPr>
        <w:t>八</w:t>
      </w:r>
      <w:r>
        <w:rPr>
          <w:rFonts w:ascii="Times New Roman" w:hAnsi="Times New Roman" w:eastAsia="黑体"/>
          <w:sz w:val="32"/>
          <w:szCs w:val="32"/>
        </w:rPr>
        <w:t>月</w:t>
      </w:r>
    </w:p>
    <w:p>
      <w:pPr>
        <w:pStyle w:val="4"/>
        <w:keepNext/>
        <w:keepLines/>
        <w:pageBreakBefore w:val="0"/>
        <w:widowControl w:val="0"/>
        <w:kinsoku/>
        <w:wordWrap/>
        <w:overflowPunct/>
        <w:topLinePunct w:val="0"/>
        <w:autoSpaceDE/>
        <w:autoSpaceDN/>
        <w:bidi w:val="0"/>
        <w:adjustRightInd/>
        <w:snapToGrid/>
        <w:spacing w:after="3" w:line="500" w:lineRule="exact"/>
        <w:ind w:right="3419"/>
        <w:jc w:val="both"/>
        <w:textAlignment w:val="auto"/>
        <w:rPr>
          <w:rFonts w:hint="eastAsia" w:ascii="黑体" w:hAnsi="仿宋_GB2312" w:eastAsia="黑体" w:cs="仿宋_GB2312"/>
          <w:b w:val="0"/>
          <w:bCs w:val="0"/>
          <w:color w:val="000000"/>
          <w:kern w:val="2"/>
          <w:sz w:val="32"/>
          <w:szCs w:val="32"/>
          <w:lang w:val="zh-CN" w:eastAsia="zh-CN" w:bidi="zh-CN"/>
        </w:rPr>
      </w:pPr>
      <w:r>
        <w:rPr>
          <w:rFonts w:hint="eastAsia" w:ascii="黑体" w:hAnsi="仿宋_GB2312" w:eastAsia="黑体" w:cs="仿宋_GB2312"/>
          <w:b w:val="0"/>
          <w:bCs w:val="0"/>
          <w:color w:val="000000"/>
          <w:kern w:val="2"/>
          <w:sz w:val="32"/>
          <w:szCs w:val="32"/>
          <w:lang w:val="zh-CN" w:eastAsia="zh-CN" w:bidi="zh-CN"/>
        </w:rPr>
        <w:t>一、基本信息表</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0"/>
        <w:gridCol w:w="885"/>
        <w:gridCol w:w="286"/>
        <w:gridCol w:w="599"/>
        <w:gridCol w:w="590"/>
        <w:gridCol w:w="295"/>
        <w:gridCol w:w="673"/>
        <w:gridCol w:w="393"/>
        <w:gridCol w:w="1134"/>
        <w:gridCol w:w="1340"/>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840" w:type="dxa"/>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基地名称</w:t>
            </w:r>
          </w:p>
        </w:tc>
        <w:tc>
          <w:tcPr>
            <w:tcW w:w="7081" w:type="dxa"/>
            <w:gridSpan w:val="10"/>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840" w:type="dxa"/>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建设地点</w:t>
            </w:r>
          </w:p>
        </w:tc>
        <w:tc>
          <w:tcPr>
            <w:tcW w:w="7081" w:type="dxa"/>
            <w:gridSpan w:val="10"/>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840" w:type="dxa"/>
            <w:vMerge w:val="restart"/>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基地负责人</w:t>
            </w:r>
          </w:p>
        </w:tc>
        <w:tc>
          <w:tcPr>
            <w:tcW w:w="1171" w:type="dxa"/>
            <w:gridSpan w:val="2"/>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姓名</w:t>
            </w:r>
          </w:p>
        </w:tc>
        <w:tc>
          <w:tcPr>
            <w:tcW w:w="2157" w:type="dxa"/>
            <w:gridSpan w:val="4"/>
            <w:noWrap w:val="0"/>
            <w:vAlign w:val="center"/>
          </w:tcPr>
          <w:p>
            <w:pPr>
              <w:pStyle w:val="17"/>
              <w:jc w:val="center"/>
              <w:rPr>
                <w:rFonts w:hint="eastAsia" w:ascii="宋体" w:hAnsi="宋体" w:eastAsia="宋体" w:cs="宋体"/>
                <w:sz w:val="28"/>
                <w:szCs w:val="28"/>
              </w:rPr>
            </w:pPr>
          </w:p>
        </w:tc>
        <w:tc>
          <w:tcPr>
            <w:tcW w:w="1527" w:type="dxa"/>
            <w:gridSpan w:val="2"/>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2226" w:type="dxa"/>
            <w:gridSpan w:val="2"/>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840" w:type="dxa"/>
            <w:vMerge w:val="continue"/>
            <w:tcBorders>
              <w:top w:val="nil"/>
            </w:tcBorders>
            <w:noWrap w:val="0"/>
            <w:vAlign w:val="center"/>
          </w:tcPr>
          <w:p>
            <w:pPr>
              <w:jc w:val="center"/>
              <w:rPr>
                <w:rFonts w:hint="eastAsia" w:ascii="宋体" w:hAnsi="宋体" w:eastAsia="宋体" w:cs="宋体"/>
                <w:sz w:val="28"/>
                <w:szCs w:val="28"/>
              </w:rPr>
            </w:pPr>
          </w:p>
        </w:tc>
        <w:tc>
          <w:tcPr>
            <w:tcW w:w="1171" w:type="dxa"/>
            <w:gridSpan w:val="2"/>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职务</w:t>
            </w:r>
          </w:p>
        </w:tc>
        <w:tc>
          <w:tcPr>
            <w:tcW w:w="2157" w:type="dxa"/>
            <w:gridSpan w:val="4"/>
            <w:noWrap w:val="0"/>
            <w:vAlign w:val="center"/>
          </w:tcPr>
          <w:p>
            <w:pPr>
              <w:pStyle w:val="17"/>
              <w:jc w:val="center"/>
              <w:rPr>
                <w:rFonts w:hint="eastAsia" w:ascii="宋体" w:hAnsi="宋体" w:eastAsia="宋体" w:cs="宋体"/>
                <w:sz w:val="28"/>
                <w:szCs w:val="28"/>
              </w:rPr>
            </w:pPr>
          </w:p>
        </w:tc>
        <w:tc>
          <w:tcPr>
            <w:tcW w:w="1527" w:type="dxa"/>
            <w:gridSpan w:val="2"/>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职称</w:t>
            </w:r>
          </w:p>
        </w:tc>
        <w:tc>
          <w:tcPr>
            <w:tcW w:w="2226" w:type="dxa"/>
            <w:gridSpan w:val="2"/>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840" w:type="dxa"/>
            <w:vMerge w:val="restart"/>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基地联系人</w:t>
            </w:r>
          </w:p>
        </w:tc>
        <w:tc>
          <w:tcPr>
            <w:tcW w:w="1171" w:type="dxa"/>
            <w:gridSpan w:val="2"/>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姓名</w:t>
            </w:r>
          </w:p>
        </w:tc>
        <w:tc>
          <w:tcPr>
            <w:tcW w:w="2157" w:type="dxa"/>
            <w:gridSpan w:val="4"/>
            <w:noWrap w:val="0"/>
            <w:vAlign w:val="center"/>
          </w:tcPr>
          <w:p>
            <w:pPr>
              <w:pStyle w:val="17"/>
              <w:jc w:val="center"/>
              <w:rPr>
                <w:rFonts w:hint="eastAsia" w:ascii="宋体" w:hAnsi="宋体" w:eastAsia="宋体" w:cs="宋体"/>
                <w:sz w:val="28"/>
                <w:szCs w:val="28"/>
              </w:rPr>
            </w:pPr>
          </w:p>
        </w:tc>
        <w:tc>
          <w:tcPr>
            <w:tcW w:w="1527" w:type="dxa"/>
            <w:gridSpan w:val="2"/>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办公电话</w:t>
            </w:r>
          </w:p>
        </w:tc>
        <w:tc>
          <w:tcPr>
            <w:tcW w:w="2226" w:type="dxa"/>
            <w:gridSpan w:val="2"/>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840" w:type="dxa"/>
            <w:vMerge w:val="continue"/>
            <w:tcBorders>
              <w:top w:val="nil"/>
            </w:tcBorders>
            <w:noWrap w:val="0"/>
            <w:vAlign w:val="center"/>
          </w:tcPr>
          <w:p>
            <w:pPr>
              <w:jc w:val="center"/>
              <w:rPr>
                <w:rFonts w:hint="eastAsia" w:ascii="宋体" w:hAnsi="宋体" w:eastAsia="宋体" w:cs="宋体"/>
                <w:sz w:val="28"/>
                <w:szCs w:val="28"/>
              </w:rPr>
            </w:pPr>
          </w:p>
        </w:tc>
        <w:tc>
          <w:tcPr>
            <w:tcW w:w="1171" w:type="dxa"/>
            <w:gridSpan w:val="2"/>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手机号码</w:t>
            </w:r>
          </w:p>
        </w:tc>
        <w:tc>
          <w:tcPr>
            <w:tcW w:w="2157" w:type="dxa"/>
            <w:gridSpan w:val="4"/>
            <w:noWrap w:val="0"/>
            <w:vAlign w:val="center"/>
          </w:tcPr>
          <w:p>
            <w:pPr>
              <w:pStyle w:val="17"/>
              <w:jc w:val="center"/>
              <w:rPr>
                <w:rFonts w:hint="eastAsia" w:ascii="宋体" w:hAnsi="宋体" w:eastAsia="宋体" w:cs="宋体"/>
                <w:sz w:val="28"/>
                <w:szCs w:val="28"/>
              </w:rPr>
            </w:pPr>
          </w:p>
        </w:tc>
        <w:tc>
          <w:tcPr>
            <w:tcW w:w="1527" w:type="dxa"/>
            <w:gridSpan w:val="2"/>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电子邮箱</w:t>
            </w:r>
          </w:p>
        </w:tc>
        <w:tc>
          <w:tcPr>
            <w:tcW w:w="2226" w:type="dxa"/>
            <w:gridSpan w:val="2"/>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1840" w:type="dxa"/>
            <w:noWrap w:val="0"/>
            <w:vAlign w:val="center"/>
          </w:tcPr>
          <w:p>
            <w:pPr>
              <w:pStyle w:val="17"/>
              <w:ind w:right="187"/>
              <w:jc w:val="center"/>
              <w:rPr>
                <w:rFonts w:hint="eastAsia" w:ascii="宋体" w:hAnsi="宋体" w:eastAsia="宋体" w:cs="宋体"/>
                <w:sz w:val="28"/>
                <w:szCs w:val="28"/>
              </w:rPr>
            </w:pPr>
            <w:r>
              <w:rPr>
                <w:rFonts w:hint="eastAsia" w:ascii="宋体" w:hAnsi="宋体" w:eastAsia="宋体" w:cs="宋体"/>
                <w:sz w:val="28"/>
                <w:szCs w:val="28"/>
              </w:rPr>
              <w:t>主要服务专业（群）</w:t>
            </w:r>
          </w:p>
        </w:tc>
        <w:tc>
          <w:tcPr>
            <w:tcW w:w="7081" w:type="dxa"/>
            <w:gridSpan w:val="10"/>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9" w:hRule="atLeast"/>
        </w:trPr>
        <w:tc>
          <w:tcPr>
            <w:tcW w:w="1840" w:type="dxa"/>
            <w:noWrap w:val="0"/>
            <w:vAlign w:val="center"/>
          </w:tcPr>
          <w:p>
            <w:pPr>
              <w:pStyle w:val="17"/>
              <w:ind w:right="187"/>
              <w:jc w:val="center"/>
              <w:rPr>
                <w:rFonts w:hint="eastAsia" w:ascii="宋体" w:hAnsi="宋体" w:eastAsia="宋体" w:cs="宋体"/>
                <w:sz w:val="28"/>
                <w:szCs w:val="28"/>
              </w:rPr>
            </w:pPr>
            <w:r>
              <w:rPr>
                <w:rFonts w:hint="eastAsia" w:ascii="宋体" w:hAnsi="宋体" w:eastAsia="宋体" w:cs="宋体"/>
                <w:sz w:val="28"/>
                <w:szCs w:val="28"/>
              </w:rPr>
              <w:t>面向区域产业及职业岗位（群）</w:t>
            </w:r>
          </w:p>
        </w:tc>
        <w:tc>
          <w:tcPr>
            <w:tcW w:w="7081" w:type="dxa"/>
            <w:gridSpan w:val="10"/>
            <w:noWrap w:val="0"/>
            <w:vAlign w:val="center"/>
          </w:tcPr>
          <w:p>
            <w:pPr>
              <w:pStyle w:val="17"/>
              <w:jc w:val="both"/>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840" w:type="dxa"/>
            <w:vMerge w:val="restart"/>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现有基础条件</w:t>
            </w:r>
          </w:p>
        </w:tc>
        <w:tc>
          <w:tcPr>
            <w:tcW w:w="2360" w:type="dxa"/>
            <w:gridSpan w:val="4"/>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基地面积（㎡）</w:t>
            </w:r>
          </w:p>
        </w:tc>
        <w:tc>
          <w:tcPr>
            <w:tcW w:w="2495" w:type="dxa"/>
            <w:gridSpan w:val="4"/>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设备总值（万元）</w:t>
            </w:r>
          </w:p>
        </w:tc>
        <w:tc>
          <w:tcPr>
            <w:tcW w:w="2226" w:type="dxa"/>
            <w:gridSpan w:val="2"/>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企业投入总值</w:t>
            </w:r>
          </w:p>
          <w:p>
            <w:pPr>
              <w:pStyle w:val="17"/>
              <w:spacing w:line="285" w:lineRule="exact"/>
              <w:jc w:val="center"/>
              <w:rPr>
                <w:rFonts w:hint="eastAsia" w:ascii="宋体" w:hAnsi="宋体" w:eastAsia="宋体" w:cs="宋体"/>
                <w:sz w:val="28"/>
                <w:szCs w:val="28"/>
              </w:rPr>
            </w:pPr>
            <w:r>
              <w:rPr>
                <w:rFonts w:hint="eastAsia" w:ascii="宋体" w:hAnsi="宋体" w:eastAsia="宋体" w:cs="宋体"/>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1840" w:type="dxa"/>
            <w:vMerge w:val="continue"/>
            <w:tcBorders>
              <w:top w:val="nil"/>
            </w:tcBorders>
            <w:noWrap w:val="0"/>
            <w:vAlign w:val="center"/>
          </w:tcPr>
          <w:p>
            <w:pPr>
              <w:jc w:val="center"/>
              <w:rPr>
                <w:rFonts w:hint="eastAsia" w:ascii="宋体" w:hAnsi="宋体" w:eastAsia="宋体" w:cs="宋体"/>
                <w:sz w:val="28"/>
                <w:szCs w:val="28"/>
              </w:rPr>
            </w:pPr>
          </w:p>
        </w:tc>
        <w:tc>
          <w:tcPr>
            <w:tcW w:w="2360" w:type="dxa"/>
            <w:gridSpan w:val="4"/>
            <w:noWrap w:val="0"/>
            <w:vAlign w:val="center"/>
          </w:tcPr>
          <w:p>
            <w:pPr>
              <w:pStyle w:val="17"/>
              <w:jc w:val="center"/>
              <w:rPr>
                <w:rFonts w:hint="eastAsia" w:ascii="宋体" w:hAnsi="宋体" w:eastAsia="宋体" w:cs="宋体"/>
                <w:sz w:val="28"/>
                <w:szCs w:val="28"/>
              </w:rPr>
            </w:pPr>
          </w:p>
        </w:tc>
        <w:tc>
          <w:tcPr>
            <w:tcW w:w="2495" w:type="dxa"/>
            <w:gridSpan w:val="4"/>
            <w:noWrap w:val="0"/>
            <w:vAlign w:val="center"/>
          </w:tcPr>
          <w:p>
            <w:pPr>
              <w:pStyle w:val="17"/>
              <w:jc w:val="center"/>
              <w:rPr>
                <w:rFonts w:hint="eastAsia" w:ascii="宋体" w:hAnsi="宋体" w:eastAsia="宋体" w:cs="宋体"/>
                <w:sz w:val="28"/>
                <w:szCs w:val="28"/>
              </w:rPr>
            </w:pPr>
          </w:p>
        </w:tc>
        <w:tc>
          <w:tcPr>
            <w:tcW w:w="2226" w:type="dxa"/>
            <w:gridSpan w:val="2"/>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840" w:type="dxa"/>
            <w:vMerge w:val="restart"/>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基地导师数量</w:t>
            </w:r>
          </w:p>
        </w:tc>
        <w:tc>
          <w:tcPr>
            <w:tcW w:w="3721" w:type="dxa"/>
            <w:gridSpan w:val="7"/>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校方成员</w:t>
            </w:r>
          </w:p>
        </w:tc>
        <w:tc>
          <w:tcPr>
            <w:tcW w:w="3360" w:type="dxa"/>
            <w:gridSpan w:val="3"/>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企业成员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840" w:type="dxa"/>
            <w:vMerge w:val="continue"/>
            <w:tcBorders>
              <w:top w:val="nil"/>
            </w:tcBorders>
            <w:noWrap w:val="0"/>
            <w:vAlign w:val="center"/>
          </w:tcPr>
          <w:p>
            <w:pPr>
              <w:jc w:val="center"/>
              <w:rPr>
                <w:rFonts w:hint="eastAsia" w:ascii="宋体" w:hAnsi="宋体" w:eastAsia="宋体" w:cs="宋体"/>
                <w:sz w:val="28"/>
                <w:szCs w:val="28"/>
              </w:rPr>
            </w:pPr>
          </w:p>
        </w:tc>
        <w:tc>
          <w:tcPr>
            <w:tcW w:w="885" w:type="dxa"/>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总数</w:t>
            </w:r>
          </w:p>
        </w:tc>
        <w:tc>
          <w:tcPr>
            <w:tcW w:w="885" w:type="dxa"/>
            <w:gridSpan w:val="2"/>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高级</w:t>
            </w:r>
          </w:p>
        </w:tc>
        <w:tc>
          <w:tcPr>
            <w:tcW w:w="885" w:type="dxa"/>
            <w:gridSpan w:val="2"/>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中级</w:t>
            </w:r>
          </w:p>
        </w:tc>
        <w:tc>
          <w:tcPr>
            <w:tcW w:w="1066" w:type="dxa"/>
            <w:gridSpan w:val="2"/>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双师</w:t>
            </w:r>
          </w:p>
        </w:tc>
        <w:tc>
          <w:tcPr>
            <w:tcW w:w="1134" w:type="dxa"/>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总数</w:t>
            </w:r>
          </w:p>
        </w:tc>
        <w:tc>
          <w:tcPr>
            <w:tcW w:w="1340" w:type="dxa"/>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高级</w:t>
            </w:r>
          </w:p>
        </w:tc>
        <w:tc>
          <w:tcPr>
            <w:tcW w:w="886" w:type="dxa"/>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840" w:type="dxa"/>
            <w:vMerge w:val="continue"/>
            <w:tcBorders>
              <w:top w:val="nil"/>
            </w:tcBorders>
            <w:noWrap w:val="0"/>
            <w:vAlign w:val="center"/>
          </w:tcPr>
          <w:p>
            <w:pPr>
              <w:jc w:val="center"/>
              <w:rPr>
                <w:rFonts w:hint="eastAsia" w:ascii="宋体" w:hAnsi="宋体" w:eastAsia="宋体" w:cs="宋体"/>
                <w:sz w:val="28"/>
                <w:szCs w:val="28"/>
              </w:rPr>
            </w:pPr>
          </w:p>
        </w:tc>
        <w:tc>
          <w:tcPr>
            <w:tcW w:w="885" w:type="dxa"/>
            <w:noWrap w:val="0"/>
            <w:vAlign w:val="center"/>
          </w:tcPr>
          <w:p>
            <w:pPr>
              <w:pStyle w:val="17"/>
              <w:jc w:val="center"/>
              <w:rPr>
                <w:rFonts w:hint="eastAsia" w:ascii="宋体" w:hAnsi="宋体" w:eastAsia="宋体" w:cs="宋体"/>
                <w:sz w:val="28"/>
                <w:szCs w:val="28"/>
              </w:rPr>
            </w:pPr>
          </w:p>
        </w:tc>
        <w:tc>
          <w:tcPr>
            <w:tcW w:w="885" w:type="dxa"/>
            <w:gridSpan w:val="2"/>
            <w:noWrap w:val="0"/>
            <w:vAlign w:val="center"/>
          </w:tcPr>
          <w:p>
            <w:pPr>
              <w:pStyle w:val="17"/>
              <w:jc w:val="center"/>
              <w:rPr>
                <w:rFonts w:hint="eastAsia" w:ascii="宋体" w:hAnsi="宋体" w:eastAsia="宋体" w:cs="宋体"/>
                <w:sz w:val="28"/>
                <w:szCs w:val="28"/>
              </w:rPr>
            </w:pPr>
          </w:p>
        </w:tc>
        <w:tc>
          <w:tcPr>
            <w:tcW w:w="885" w:type="dxa"/>
            <w:gridSpan w:val="2"/>
            <w:noWrap w:val="0"/>
            <w:vAlign w:val="center"/>
          </w:tcPr>
          <w:p>
            <w:pPr>
              <w:pStyle w:val="17"/>
              <w:jc w:val="center"/>
              <w:rPr>
                <w:rFonts w:hint="eastAsia" w:ascii="宋体" w:hAnsi="宋体" w:eastAsia="宋体" w:cs="宋体"/>
                <w:sz w:val="28"/>
                <w:szCs w:val="28"/>
              </w:rPr>
            </w:pPr>
          </w:p>
        </w:tc>
        <w:tc>
          <w:tcPr>
            <w:tcW w:w="1066" w:type="dxa"/>
            <w:gridSpan w:val="2"/>
            <w:noWrap w:val="0"/>
            <w:vAlign w:val="center"/>
          </w:tcPr>
          <w:p>
            <w:pPr>
              <w:pStyle w:val="17"/>
              <w:jc w:val="center"/>
              <w:rPr>
                <w:rFonts w:hint="eastAsia" w:ascii="宋体" w:hAnsi="宋体" w:eastAsia="宋体" w:cs="宋体"/>
                <w:sz w:val="28"/>
                <w:szCs w:val="28"/>
              </w:rPr>
            </w:pPr>
          </w:p>
        </w:tc>
        <w:tc>
          <w:tcPr>
            <w:tcW w:w="1134" w:type="dxa"/>
            <w:noWrap w:val="0"/>
            <w:vAlign w:val="center"/>
          </w:tcPr>
          <w:p>
            <w:pPr>
              <w:pStyle w:val="17"/>
              <w:jc w:val="center"/>
              <w:rPr>
                <w:rFonts w:hint="eastAsia" w:ascii="宋体" w:hAnsi="宋体" w:eastAsia="宋体" w:cs="宋体"/>
                <w:sz w:val="28"/>
                <w:szCs w:val="28"/>
              </w:rPr>
            </w:pPr>
          </w:p>
        </w:tc>
        <w:tc>
          <w:tcPr>
            <w:tcW w:w="1340" w:type="dxa"/>
            <w:noWrap w:val="0"/>
            <w:vAlign w:val="center"/>
          </w:tcPr>
          <w:p>
            <w:pPr>
              <w:pStyle w:val="17"/>
              <w:jc w:val="center"/>
              <w:rPr>
                <w:rFonts w:hint="eastAsia" w:ascii="宋体" w:hAnsi="宋体" w:eastAsia="宋体" w:cs="宋体"/>
                <w:sz w:val="28"/>
                <w:szCs w:val="28"/>
              </w:rPr>
            </w:pPr>
          </w:p>
        </w:tc>
        <w:tc>
          <w:tcPr>
            <w:tcW w:w="886" w:type="dxa"/>
            <w:noWrap w:val="0"/>
            <w:vAlign w:val="center"/>
          </w:tcPr>
          <w:p>
            <w:pPr>
              <w:pStyle w:val="17"/>
              <w:jc w:val="center"/>
              <w:rPr>
                <w:rFonts w:hint="eastAsia" w:ascii="宋体" w:hAnsi="宋体" w:eastAsia="宋体" w:cs="宋体"/>
                <w:sz w:val="28"/>
                <w:szCs w:val="28"/>
              </w:rPr>
            </w:pPr>
          </w:p>
        </w:tc>
      </w:tr>
    </w:tbl>
    <w:p>
      <w:pPr>
        <w:rPr>
          <w:rFonts w:ascii="仿宋_GB2312" w:hAnsi="仿宋_GB2312" w:eastAsia="仿宋_GB2312" w:cs="仿宋_GB2312"/>
          <w:sz w:val="24"/>
          <w:szCs w:val="24"/>
        </w:rPr>
        <w:sectPr>
          <w:footerReference r:id="rId16" w:type="default"/>
          <w:pgSz w:w="11910" w:h="16840"/>
          <w:pgMar w:top="1580" w:right="1200" w:bottom="1780" w:left="1440" w:header="0" w:footer="1507" w:gutter="0"/>
          <w:pgNumType w:fmt="numberInDash"/>
          <w:cols w:space="720" w:num="1"/>
        </w:sectPr>
      </w:pPr>
    </w:p>
    <w:p>
      <w:pPr>
        <w:pStyle w:val="5"/>
        <w:spacing w:before="5"/>
        <w:rPr>
          <w:rFonts w:ascii="仿宋_GB2312" w:hAnsi="仿宋_GB2312" w:eastAsia="仿宋_GB2312" w:cs="仿宋_GB2312"/>
          <w:sz w:val="24"/>
          <w:szCs w:val="24"/>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417"/>
        <w:gridCol w:w="1463"/>
        <w:gridCol w:w="2655"/>
        <w:gridCol w:w="2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8921" w:type="dxa"/>
            <w:gridSpan w:val="5"/>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基地导师简表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0" w:type="dxa"/>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序号</w:t>
            </w:r>
          </w:p>
        </w:tc>
        <w:tc>
          <w:tcPr>
            <w:tcW w:w="1417" w:type="dxa"/>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姓名</w:t>
            </w:r>
          </w:p>
        </w:tc>
        <w:tc>
          <w:tcPr>
            <w:tcW w:w="1463" w:type="dxa"/>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学历/学位</w:t>
            </w:r>
          </w:p>
        </w:tc>
        <w:tc>
          <w:tcPr>
            <w:tcW w:w="2655" w:type="dxa"/>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职称/职务</w:t>
            </w:r>
          </w:p>
        </w:tc>
        <w:tc>
          <w:tcPr>
            <w:tcW w:w="2656" w:type="dxa"/>
            <w:noWrap w:val="0"/>
            <w:vAlign w:val="center"/>
          </w:tcPr>
          <w:p>
            <w:pPr>
              <w:pStyle w:val="17"/>
              <w:jc w:val="center"/>
              <w:rPr>
                <w:rFonts w:hint="eastAsia" w:ascii="宋体" w:hAnsi="宋体" w:eastAsia="宋体" w:cs="宋体"/>
                <w:sz w:val="28"/>
                <w:szCs w:val="28"/>
              </w:rPr>
            </w:pPr>
            <w:r>
              <w:rPr>
                <w:rFonts w:hint="eastAsia" w:ascii="宋体" w:hAnsi="宋体" w:eastAsia="宋体" w:cs="宋体"/>
                <w:sz w:val="28"/>
                <w:szCs w:val="28"/>
              </w:rPr>
              <w:t>承担教学/管理任务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0" w:type="dxa"/>
            <w:noWrap w:val="0"/>
            <w:vAlign w:val="center"/>
          </w:tcPr>
          <w:p>
            <w:pPr>
              <w:pStyle w:val="17"/>
              <w:jc w:val="center"/>
              <w:rPr>
                <w:rFonts w:hint="eastAsia" w:ascii="宋体" w:hAnsi="宋体" w:eastAsia="宋体" w:cs="宋体"/>
                <w:sz w:val="28"/>
                <w:szCs w:val="28"/>
              </w:rPr>
            </w:pPr>
          </w:p>
        </w:tc>
        <w:tc>
          <w:tcPr>
            <w:tcW w:w="1417" w:type="dxa"/>
            <w:noWrap w:val="0"/>
            <w:vAlign w:val="center"/>
          </w:tcPr>
          <w:p>
            <w:pPr>
              <w:pStyle w:val="17"/>
              <w:jc w:val="center"/>
              <w:rPr>
                <w:rFonts w:hint="eastAsia" w:ascii="宋体" w:hAnsi="宋体" w:eastAsia="宋体" w:cs="宋体"/>
                <w:sz w:val="28"/>
                <w:szCs w:val="28"/>
              </w:rPr>
            </w:pPr>
          </w:p>
        </w:tc>
        <w:tc>
          <w:tcPr>
            <w:tcW w:w="1463" w:type="dxa"/>
            <w:noWrap w:val="0"/>
            <w:vAlign w:val="center"/>
          </w:tcPr>
          <w:p>
            <w:pPr>
              <w:pStyle w:val="17"/>
              <w:jc w:val="center"/>
              <w:rPr>
                <w:rFonts w:hint="eastAsia" w:ascii="宋体" w:hAnsi="宋体" w:eastAsia="宋体" w:cs="宋体"/>
                <w:sz w:val="28"/>
                <w:szCs w:val="28"/>
              </w:rPr>
            </w:pPr>
          </w:p>
        </w:tc>
        <w:tc>
          <w:tcPr>
            <w:tcW w:w="2655" w:type="dxa"/>
            <w:noWrap w:val="0"/>
            <w:vAlign w:val="center"/>
          </w:tcPr>
          <w:p>
            <w:pPr>
              <w:pStyle w:val="17"/>
              <w:jc w:val="center"/>
              <w:rPr>
                <w:rFonts w:hint="eastAsia" w:ascii="宋体" w:hAnsi="宋体" w:eastAsia="宋体" w:cs="宋体"/>
                <w:sz w:val="28"/>
                <w:szCs w:val="28"/>
              </w:rPr>
            </w:pPr>
          </w:p>
        </w:tc>
        <w:tc>
          <w:tcPr>
            <w:tcW w:w="2656" w:type="dxa"/>
            <w:noWrap w:val="0"/>
            <w:vAlign w:val="center"/>
          </w:tcPr>
          <w:p>
            <w:pPr>
              <w:pStyle w:val="17"/>
              <w:jc w:val="center"/>
              <w:rPr>
                <w:rFonts w:hint="eastAsia" w:ascii="宋体" w:hAnsi="宋体" w:eastAsia="宋体" w:cs="宋体"/>
                <w:sz w:val="28"/>
                <w:szCs w:val="28"/>
              </w:rPr>
            </w:pPr>
          </w:p>
        </w:tc>
      </w:tr>
    </w:tbl>
    <w:p>
      <w:pPr>
        <w:rPr>
          <w:rFonts w:ascii="Times New Roman"/>
          <w:sz w:val="24"/>
        </w:rPr>
        <w:sectPr>
          <w:pgSz w:w="11910" w:h="16840"/>
          <w:pgMar w:top="1580" w:right="1200" w:bottom="1700" w:left="1440" w:header="0" w:footer="1507" w:gutter="0"/>
          <w:pgNumType w:fmt="numberInDash"/>
          <w:cols w:space="720" w:num="1"/>
        </w:sectPr>
      </w:pPr>
    </w:p>
    <w:p>
      <w:pPr>
        <w:pStyle w:val="4"/>
        <w:keepNext/>
        <w:keepLines/>
        <w:pageBreakBefore w:val="0"/>
        <w:widowControl w:val="0"/>
        <w:kinsoku/>
        <w:wordWrap/>
        <w:overflowPunct/>
        <w:topLinePunct w:val="0"/>
        <w:autoSpaceDE/>
        <w:autoSpaceDN/>
        <w:bidi w:val="0"/>
        <w:adjustRightInd/>
        <w:snapToGrid/>
        <w:spacing w:after="3" w:line="500" w:lineRule="exact"/>
        <w:ind w:right="3419"/>
        <w:jc w:val="both"/>
        <w:textAlignment w:val="auto"/>
        <w:rPr>
          <w:rFonts w:hint="eastAsia" w:ascii="黑体" w:hAnsi="仿宋_GB2312" w:eastAsia="黑体" w:cs="仿宋_GB2312"/>
          <w:b w:val="0"/>
          <w:bCs w:val="0"/>
          <w:color w:val="000000"/>
          <w:kern w:val="2"/>
          <w:sz w:val="32"/>
          <w:szCs w:val="32"/>
          <w:lang w:val="zh-CN" w:eastAsia="zh-CN" w:bidi="zh-CN"/>
        </w:rPr>
      </w:pPr>
      <w:r>
        <w:rPr>
          <w:rFonts w:hint="eastAsia" w:ascii="黑体" w:hAnsi="仿宋_GB2312" w:eastAsia="黑体" w:cs="仿宋_GB2312"/>
          <w:b w:val="0"/>
          <w:bCs w:val="0"/>
          <w:color w:val="000000"/>
          <w:kern w:val="2"/>
          <w:sz w:val="32"/>
          <w:szCs w:val="32"/>
          <w:lang w:val="zh-CN" w:eastAsia="zh-CN" w:bidi="zh-CN"/>
        </w:rPr>
        <w:t>二、基地申报表</w:t>
      </w:r>
    </w:p>
    <w:tbl>
      <w:tblPr>
        <w:tblStyle w:val="10"/>
        <w:tblW w:w="94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42"/>
        <w:gridCol w:w="2976"/>
        <w:gridCol w:w="5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9486" w:type="dxa"/>
            <w:gridSpan w:val="4"/>
            <w:noWrap w:val="0"/>
            <w:vAlign w:val="center"/>
          </w:tcPr>
          <w:p>
            <w:pPr>
              <w:pStyle w:val="5"/>
              <w:spacing w:before="5"/>
              <w:jc w:val="center"/>
              <w:rPr>
                <w:rFonts w:hint="eastAsia" w:ascii="宋体" w:hAnsi="宋体" w:eastAsia="宋体" w:cs="宋体"/>
                <w:sz w:val="28"/>
                <w:szCs w:val="28"/>
              </w:rPr>
            </w:pPr>
            <w:r>
              <w:rPr>
                <w:rFonts w:hint="eastAsia" w:ascii="宋体" w:hAnsi="宋体" w:eastAsia="宋体" w:cs="宋体"/>
                <w:sz w:val="28"/>
                <w:szCs w:val="28"/>
              </w:rPr>
              <w:t>实训基地概况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7" w:hRule="atLeast"/>
          <w:jc w:val="center"/>
        </w:trPr>
        <w:tc>
          <w:tcPr>
            <w:tcW w:w="1101" w:type="dxa"/>
            <w:gridSpan w:val="2"/>
            <w:noWrap w:val="0"/>
            <w:vAlign w:val="center"/>
          </w:tcPr>
          <w:p>
            <w:pPr>
              <w:pStyle w:val="5"/>
              <w:spacing w:before="5"/>
              <w:jc w:val="center"/>
              <w:rPr>
                <w:rFonts w:hint="eastAsia" w:ascii="宋体" w:hAnsi="宋体" w:eastAsia="宋体" w:cs="宋体"/>
                <w:sz w:val="28"/>
                <w:szCs w:val="28"/>
              </w:rPr>
            </w:pPr>
            <w:r>
              <w:rPr>
                <w:rFonts w:hint="eastAsia" w:ascii="宋体" w:hAnsi="宋体" w:eastAsia="宋体" w:cs="宋体"/>
                <w:sz w:val="28"/>
                <w:szCs w:val="28"/>
              </w:rPr>
              <w:t>基地建设必要性分析</w:t>
            </w:r>
          </w:p>
        </w:tc>
        <w:tc>
          <w:tcPr>
            <w:tcW w:w="8385" w:type="dxa"/>
            <w:gridSpan w:val="2"/>
            <w:noWrap w:val="0"/>
            <w:vAlign w:val="center"/>
          </w:tcPr>
          <w:p>
            <w:pPr>
              <w:pStyle w:val="5"/>
              <w:spacing w:before="5"/>
              <w:jc w:val="both"/>
              <w:rPr>
                <w:rFonts w:hint="eastAsia" w:ascii="宋体" w:hAnsi="宋体" w:eastAsia="宋体" w:cs="宋体"/>
                <w:sz w:val="28"/>
                <w:szCs w:val="28"/>
              </w:rPr>
            </w:pPr>
            <w:r>
              <w:rPr>
                <w:rFonts w:hint="eastAsia" w:ascii="宋体" w:hAnsi="宋体" w:eastAsia="宋体" w:cs="宋体"/>
                <w:sz w:val="28"/>
                <w:szCs w:val="28"/>
              </w:rPr>
              <w:t>（500字内）</w:t>
            </w:r>
          </w:p>
          <w:p>
            <w:pPr>
              <w:pStyle w:val="5"/>
              <w:spacing w:before="5"/>
              <w:jc w:val="both"/>
              <w:rPr>
                <w:rFonts w:hint="eastAsia" w:ascii="宋体" w:hAnsi="宋体" w:eastAsia="宋体" w:cs="宋体"/>
                <w:sz w:val="28"/>
                <w:szCs w:val="28"/>
              </w:rPr>
            </w:pPr>
          </w:p>
          <w:p>
            <w:pPr>
              <w:pStyle w:val="5"/>
              <w:spacing w:before="5"/>
              <w:jc w:val="both"/>
              <w:rPr>
                <w:rFonts w:hint="eastAsia" w:ascii="宋体" w:hAnsi="宋体" w:eastAsia="宋体" w:cs="宋体"/>
                <w:sz w:val="28"/>
                <w:szCs w:val="28"/>
              </w:rPr>
            </w:pPr>
          </w:p>
          <w:p>
            <w:pPr>
              <w:pStyle w:val="5"/>
              <w:spacing w:before="5"/>
              <w:jc w:val="both"/>
              <w:rPr>
                <w:rFonts w:hint="eastAsia" w:ascii="宋体" w:hAnsi="宋体" w:eastAsia="宋体" w:cs="宋体"/>
                <w:sz w:val="28"/>
                <w:szCs w:val="28"/>
              </w:rPr>
            </w:pPr>
          </w:p>
          <w:p>
            <w:pPr>
              <w:pStyle w:val="5"/>
              <w:spacing w:before="5"/>
              <w:jc w:val="both"/>
              <w:rPr>
                <w:rFonts w:hint="eastAsia" w:ascii="宋体" w:hAnsi="宋体" w:eastAsia="宋体" w:cs="宋体"/>
                <w:sz w:val="28"/>
                <w:szCs w:val="28"/>
              </w:rPr>
            </w:pPr>
          </w:p>
          <w:p>
            <w:pPr>
              <w:pStyle w:val="5"/>
              <w:spacing w:before="5"/>
              <w:jc w:val="both"/>
              <w:rPr>
                <w:rFonts w:hint="eastAsia" w:ascii="宋体" w:hAnsi="宋体" w:eastAsia="宋体" w:cs="宋体"/>
                <w:sz w:val="28"/>
                <w:szCs w:val="28"/>
              </w:rPr>
            </w:pPr>
          </w:p>
          <w:p>
            <w:pPr>
              <w:pStyle w:val="5"/>
              <w:spacing w:before="5"/>
              <w:jc w:val="both"/>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5" w:hRule="atLeast"/>
          <w:jc w:val="center"/>
        </w:trPr>
        <w:tc>
          <w:tcPr>
            <w:tcW w:w="1101" w:type="dxa"/>
            <w:gridSpan w:val="2"/>
            <w:noWrap w:val="0"/>
            <w:vAlign w:val="center"/>
          </w:tcPr>
          <w:p>
            <w:pPr>
              <w:pStyle w:val="5"/>
              <w:spacing w:before="5"/>
              <w:jc w:val="center"/>
              <w:rPr>
                <w:rFonts w:hint="eastAsia" w:ascii="宋体" w:hAnsi="宋体" w:eastAsia="宋体" w:cs="宋体"/>
                <w:sz w:val="28"/>
                <w:szCs w:val="28"/>
              </w:rPr>
            </w:pPr>
            <w:r>
              <w:rPr>
                <w:rFonts w:hint="eastAsia" w:ascii="宋体" w:hAnsi="宋体" w:eastAsia="宋体" w:cs="宋体"/>
                <w:sz w:val="28"/>
                <w:szCs w:val="28"/>
              </w:rPr>
              <w:t>产教融合基本情况</w:t>
            </w:r>
          </w:p>
        </w:tc>
        <w:tc>
          <w:tcPr>
            <w:tcW w:w="8385" w:type="dxa"/>
            <w:gridSpan w:val="2"/>
            <w:noWrap w:val="0"/>
            <w:vAlign w:val="center"/>
          </w:tcPr>
          <w:p>
            <w:pPr>
              <w:pStyle w:val="5"/>
              <w:spacing w:before="5"/>
              <w:jc w:val="both"/>
              <w:rPr>
                <w:rFonts w:hint="eastAsia" w:ascii="宋体" w:hAnsi="宋体" w:eastAsia="宋体" w:cs="宋体"/>
                <w:sz w:val="28"/>
                <w:szCs w:val="28"/>
              </w:rPr>
            </w:pPr>
            <w:r>
              <w:rPr>
                <w:rFonts w:hint="eastAsia" w:ascii="宋体" w:hAnsi="宋体" w:eastAsia="宋体" w:cs="宋体"/>
                <w:sz w:val="28"/>
                <w:szCs w:val="28"/>
              </w:rPr>
              <w:t>（500字内）</w:t>
            </w:r>
          </w:p>
          <w:p>
            <w:pPr>
              <w:pStyle w:val="5"/>
              <w:spacing w:before="5"/>
              <w:jc w:val="both"/>
              <w:rPr>
                <w:rFonts w:hint="eastAsia" w:ascii="宋体" w:hAnsi="宋体" w:eastAsia="宋体" w:cs="宋体"/>
                <w:sz w:val="28"/>
                <w:szCs w:val="28"/>
              </w:rPr>
            </w:pPr>
          </w:p>
          <w:p>
            <w:pPr>
              <w:pStyle w:val="5"/>
              <w:spacing w:before="5"/>
              <w:jc w:val="both"/>
              <w:rPr>
                <w:rFonts w:hint="eastAsia" w:ascii="宋体" w:hAnsi="宋体" w:eastAsia="宋体" w:cs="宋体"/>
                <w:sz w:val="28"/>
                <w:szCs w:val="28"/>
              </w:rPr>
            </w:pPr>
          </w:p>
          <w:p>
            <w:pPr>
              <w:pStyle w:val="5"/>
              <w:spacing w:before="5"/>
              <w:jc w:val="both"/>
              <w:rPr>
                <w:rFonts w:hint="eastAsia" w:ascii="宋体" w:hAnsi="宋体" w:eastAsia="宋体" w:cs="宋体"/>
                <w:sz w:val="28"/>
                <w:szCs w:val="28"/>
              </w:rPr>
            </w:pPr>
          </w:p>
          <w:p>
            <w:pPr>
              <w:pStyle w:val="5"/>
              <w:spacing w:before="5"/>
              <w:jc w:val="both"/>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9" w:hRule="atLeast"/>
          <w:jc w:val="center"/>
        </w:trPr>
        <w:tc>
          <w:tcPr>
            <w:tcW w:w="1101" w:type="dxa"/>
            <w:gridSpan w:val="2"/>
            <w:noWrap w:val="0"/>
            <w:vAlign w:val="center"/>
          </w:tcPr>
          <w:p>
            <w:pPr>
              <w:tabs>
                <w:tab w:val="left" w:pos="1268"/>
              </w:tabs>
              <w:jc w:val="center"/>
              <w:rPr>
                <w:rFonts w:hint="eastAsia" w:ascii="宋体" w:hAnsi="宋体" w:eastAsia="宋体" w:cs="宋体"/>
                <w:sz w:val="28"/>
                <w:szCs w:val="28"/>
              </w:rPr>
            </w:pPr>
            <w:r>
              <w:rPr>
                <w:rFonts w:hint="eastAsia" w:ascii="宋体" w:hAnsi="宋体" w:eastAsia="宋体" w:cs="宋体"/>
                <w:spacing w:val="-10"/>
                <w:sz w:val="28"/>
                <w:szCs w:val="28"/>
              </w:rPr>
              <w:t>基地组建基础</w:t>
            </w:r>
            <w:r>
              <w:rPr>
                <w:rFonts w:hint="eastAsia" w:ascii="宋体" w:hAnsi="宋体" w:eastAsia="宋体" w:cs="宋体"/>
                <w:sz w:val="28"/>
                <w:szCs w:val="28"/>
              </w:rPr>
              <w:t>（</w:t>
            </w:r>
            <w:r>
              <w:rPr>
                <w:rFonts w:hint="eastAsia" w:ascii="宋体" w:hAnsi="宋体" w:eastAsia="宋体" w:cs="宋体"/>
                <w:spacing w:val="-5"/>
                <w:sz w:val="28"/>
                <w:szCs w:val="28"/>
              </w:rPr>
              <w:t>硬件条件和近两年来的教学、科研成果</w:t>
            </w:r>
            <w:r>
              <w:rPr>
                <w:rFonts w:hint="eastAsia" w:ascii="宋体" w:hAnsi="宋体" w:eastAsia="宋体" w:cs="宋体"/>
                <w:sz w:val="28"/>
                <w:szCs w:val="28"/>
              </w:rPr>
              <w:t>）</w:t>
            </w:r>
          </w:p>
        </w:tc>
        <w:tc>
          <w:tcPr>
            <w:tcW w:w="8385" w:type="dxa"/>
            <w:gridSpan w:val="2"/>
            <w:noWrap w:val="0"/>
            <w:vAlign w:val="center"/>
          </w:tcPr>
          <w:p>
            <w:pPr>
              <w:pStyle w:val="5"/>
              <w:spacing w:before="5"/>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6" w:type="dxa"/>
            <w:gridSpan w:val="4"/>
            <w:noWrap w:val="0"/>
            <w:vAlign w:val="center"/>
          </w:tcPr>
          <w:p>
            <w:pPr>
              <w:pStyle w:val="5"/>
              <w:spacing w:before="5"/>
              <w:jc w:val="center"/>
              <w:rPr>
                <w:rFonts w:hint="eastAsia" w:ascii="宋体" w:hAnsi="宋体" w:eastAsia="宋体" w:cs="宋体"/>
                <w:sz w:val="28"/>
                <w:szCs w:val="28"/>
              </w:rPr>
            </w:pPr>
            <w:r>
              <w:rPr>
                <w:rFonts w:hint="eastAsia" w:ascii="宋体" w:hAnsi="宋体" w:eastAsia="宋体" w:cs="宋体"/>
                <w:sz w:val="28"/>
                <w:szCs w:val="28"/>
              </w:rPr>
              <w:t>基地建设目标任务与年度计划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5" w:hRule="atLeast"/>
          <w:jc w:val="center"/>
        </w:trPr>
        <w:tc>
          <w:tcPr>
            <w:tcW w:w="959" w:type="dxa"/>
            <w:noWrap w:val="0"/>
            <w:vAlign w:val="center"/>
          </w:tcPr>
          <w:p>
            <w:pPr>
              <w:tabs>
                <w:tab w:val="left" w:pos="1268"/>
              </w:tabs>
              <w:jc w:val="center"/>
              <w:rPr>
                <w:rFonts w:hint="eastAsia" w:ascii="宋体" w:hAnsi="宋体" w:eastAsia="宋体" w:cs="宋体"/>
                <w:sz w:val="28"/>
                <w:szCs w:val="28"/>
              </w:rPr>
            </w:pPr>
            <w:r>
              <w:rPr>
                <w:rFonts w:hint="eastAsia" w:ascii="宋体" w:hAnsi="宋体" w:eastAsia="宋体" w:cs="宋体"/>
                <w:sz w:val="28"/>
                <w:szCs w:val="28"/>
              </w:rPr>
              <w:t>近两年实训基地建设的总体思路与发展目标</w:t>
            </w:r>
          </w:p>
        </w:tc>
        <w:tc>
          <w:tcPr>
            <w:tcW w:w="8527" w:type="dxa"/>
            <w:gridSpan w:val="3"/>
            <w:noWrap w:val="0"/>
            <w:vAlign w:val="center"/>
          </w:tcPr>
          <w:p>
            <w:pPr>
              <w:pStyle w:val="5"/>
              <w:spacing w:before="5"/>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5" w:hRule="atLeast"/>
          <w:jc w:val="center"/>
        </w:trPr>
        <w:tc>
          <w:tcPr>
            <w:tcW w:w="959" w:type="dxa"/>
            <w:noWrap w:val="0"/>
            <w:vAlign w:val="center"/>
          </w:tcPr>
          <w:p>
            <w:pPr>
              <w:tabs>
                <w:tab w:val="left" w:pos="1268"/>
              </w:tabs>
              <w:jc w:val="center"/>
              <w:rPr>
                <w:rFonts w:hint="eastAsia" w:ascii="宋体" w:hAnsi="宋体" w:eastAsia="宋体" w:cs="宋体"/>
                <w:sz w:val="28"/>
                <w:szCs w:val="28"/>
              </w:rPr>
            </w:pPr>
            <w:r>
              <w:rPr>
                <w:rFonts w:hint="eastAsia" w:ascii="宋体" w:hAnsi="宋体" w:eastAsia="宋体" w:cs="宋体"/>
                <w:sz w:val="28"/>
                <w:szCs w:val="28"/>
              </w:rPr>
              <w:t>重点建设任务与年度实施计划</w:t>
            </w:r>
          </w:p>
        </w:tc>
        <w:tc>
          <w:tcPr>
            <w:tcW w:w="8527" w:type="dxa"/>
            <w:gridSpan w:val="3"/>
            <w:noWrap w:val="0"/>
            <w:vAlign w:val="center"/>
          </w:tcPr>
          <w:p>
            <w:pPr>
              <w:pStyle w:val="5"/>
              <w:spacing w:before="5"/>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486" w:type="dxa"/>
            <w:gridSpan w:val="4"/>
            <w:noWrap w:val="0"/>
            <w:vAlign w:val="center"/>
          </w:tcPr>
          <w:p>
            <w:pPr>
              <w:pStyle w:val="5"/>
              <w:spacing w:before="5"/>
              <w:jc w:val="center"/>
              <w:rPr>
                <w:rFonts w:hint="eastAsia" w:ascii="宋体" w:hAnsi="宋体" w:eastAsia="宋体" w:cs="宋体"/>
                <w:sz w:val="28"/>
                <w:szCs w:val="28"/>
              </w:rPr>
            </w:pPr>
            <w:r>
              <w:rPr>
                <w:rFonts w:hint="eastAsia" w:ascii="宋体" w:hAnsi="宋体" w:eastAsia="宋体" w:cs="宋体"/>
                <w:sz w:val="28"/>
                <w:szCs w:val="28"/>
              </w:rPr>
              <w:t>产教融合发展计划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jc w:val="center"/>
        </w:trPr>
        <w:tc>
          <w:tcPr>
            <w:tcW w:w="959" w:type="dxa"/>
            <w:noWrap w:val="0"/>
            <w:vAlign w:val="center"/>
          </w:tcPr>
          <w:p>
            <w:pPr>
              <w:pStyle w:val="5"/>
              <w:spacing w:before="5"/>
              <w:jc w:val="center"/>
              <w:rPr>
                <w:rFonts w:hint="eastAsia" w:ascii="宋体" w:hAnsi="宋体" w:eastAsia="宋体" w:cs="宋体"/>
                <w:sz w:val="28"/>
                <w:szCs w:val="28"/>
              </w:rPr>
            </w:pPr>
            <w:r>
              <w:rPr>
                <w:rFonts w:hint="eastAsia" w:ascii="宋体" w:hAnsi="宋体" w:eastAsia="宋体" w:cs="宋体"/>
                <w:w w:val="95"/>
                <w:sz w:val="28"/>
                <w:szCs w:val="28"/>
              </w:rPr>
              <w:t>校企协同育人实施计划</w:t>
            </w:r>
          </w:p>
        </w:tc>
        <w:tc>
          <w:tcPr>
            <w:tcW w:w="8527" w:type="dxa"/>
            <w:gridSpan w:val="3"/>
            <w:noWrap w:val="0"/>
            <w:vAlign w:val="center"/>
          </w:tcPr>
          <w:p>
            <w:pPr>
              <w:pStyle w:val="5"/>
              <w:spacing w:before="5"/>
              <w:jc w:val="both"/>
              <w:rPr>
                <w:rFonts w:hint="eastAsia" w:ascii="宋体" w:hAnsi="宋体" w:eastAsia="宋体" w:cs="宋体"/>
                <w:sz w:val="28"/>
                <w:szCs w:val="28"/>
              </w:rPr>
            </w:pPr>
          </w:p>
          <w:p>
            <w:pPr>
              <w:pStyle w:val="5"/>
              <w:spacing w:before="5"/>
              <w:jc w:val="center"/>
              <w:rPr>
                <w:rFonts w:hint="eastAsia" w:ascii="宋体" w:hAnsi="宋体" w:eastAsia="宋体" w:cs="宋体"/>
                <w:sz w:val="28"/>
                <w:szCs w:val="28"/>
              </w:rPr>
            </w:pPr>
          </w:p>
          <w:p>
            <w:pPr>
              <w:pStyle w:val="5"/>
              <w:spacing w:before="5"/>
              <w:jc w:val="center"/>
              <w:rPr>
                <w:rFonts w:hint="eastAsia" w:ascii="宋体" w:hAnsi="宋体" w:eastAsia="宋体" w:cs="宋体"/>
                <w:sz w:val="28"/>
                <w:szCs w:val="28"/>
              </w:rPr>
            </w:pPr>
          </w:p>
          <w:p>
            <w:pPr>
              <w:pStyle w:val="5"/>
              <w:spacing w:before="5"/>
              <w:jc w:val="center"/>
              <w:rPr>
                <w:rFonts w:hint="eastAsia" w:ascii="宋体" w:hAnsi="宋体" w:eastAsia="宋体" w:cs="宋体"/>
                <w:sz w:val="28"/>
                <w:szCs w:val="28"/>
              </w:rPr>
            </w:pPr>
          </w:p>
          <w:p>
            <w:pPr>
              <w:pStyle w:val="5"/>
              <w:spacing w:before="5"/>
              <w:jc w:val="both"/>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959" w:type="dxa"/>
            <w:noWrap w:val="0"/>
            <w:vAlign w:val="center"/>
          </w:tcPr>
          <w:p>
            <w:pPr>
              <w:pStyle w:val="5"/>
              <w:spacing w:before="5"/>
              <w:jc w:val="center"/>
              <w:rPr>
                <w:rFonts w:hint="eastAsia" w:ascii="宋体" w:hAnsi="宋体" w:eastAsia="宋体" w:cs="宋体"/>
                <w:sz w:val="28"/>
                <w:szCs w:val="28"/>
              </w:rPr>
            </w:pPr>
            <w:r>
              <w:rPr>
                <w:rFonts w:hint="eastAsia" w:ascii="宋体" w:hAnsi="宋体" w:eastAsia="宋体" w:cs="宋体"/>
                <w:w w:val="95"/>
                <w:sz w:val="28"/>
                <w:szCs w:val="28"/>
              </w:rPr>
              <w:t>协同技术研发实施计划</w:t>
            </w:r>
          </w:p>
        </w:tc>
        <w:tc>
          <w:tcPr>
            <w:tcW w:w="8527" w:type="dxa"/>
            <w:gridSpan w:val="3"/>
            <w:noWrap w:val="0"/>
            <w:vAlign w:val="center"/>
          </w:tcPr>
          <w:p>
            <w:pPr>
              <w:pStyle w:val="5"/>
              <w:spacing w:before="5"/>
              <w:jc w:val="center"/>
              <w:rPr>
                <w:rFonts w:hint="eastAsia" w:ascii="宋体" w:hAnsi="宋体" w:eastAsia="宋体" w:cs="宋体"/>
                <w:sz w:val="28"/>
                <w:szCs w:val="28"/>
              </w:rPr>
            </w:pPr>
          </w:p>
          <w:p>
            <w:pPr>
              <w:pStyle w:val="5"/>
              <w:spacing w:before="5"/>
              <w:jc w:val="center"/>
              <w:rPr>
                <w:rFonts w:hint="eastAsia" w:ascii="宋体" w:hAnsi="宋体" w:eastAsia="宋体" w:cs="宋体"/>
                <w:sz w:val="28"/>
                <w:szCs w:val="28"/>
              </w:rPr>
            </w:pPr>
          </w:p>
          <w:p>
            <w:pPr>
              <w:pStyle w:val="5"/>
              <w:spacing w:before="5"/>
              <w:jc w:val="center"/>
              <w:rPr>
                <w:rFonts w:hint="eastAsia" w:ascii="宋体" w:hAnsi="宋体" w:eastAsia="宋体" w:cs="宋体"/>
                <w:sz w:val="28"/>
                <w:szCs w:val="28"/>
              </w:rPr>
            </w:pPr>
          </w:p>
          <w:p>
            <w:pPr>
              <w:pStyle w:val="5"/>
              <w:spacing w:before="5"/>
              <w:jc w:val="both"/>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5" w:hRule="atLeast"/>
          <w:jc w:val="center"/>
        </w:trPr>
        <w:tc>
          <w:tcPr>
            <w:tcW w:w="959" w:type="dxa"/>
            <w:noWrap w:val="0"/>
            <w:vAlign w:val="center"/>
          </w:tcPr>
          <w:p>
            <w:pPr>
              <w:pStyle w:val="5"/>
              <w:spacing w:before="5"/>
              <w:jc w:val="center"/>
              <w:rPr>
                <w:rFonts w:hint="eastAsia" w:ascii="宋体" w:hAnsi="宋体" w:eastAsia="宋体" w:cs="宋体"/>
                <w:sz w:val="28"/>
                <w:szCs w:val="28"/>
              </w:rPr>
            </w:pPr>
            <w:r>
              <w:rPr>
                <w:rFonts w:hint="eastAsia" w:ascii="宋体" w:hAnsi="宋体" w:eastAsia="宋体" w:cs="宋体"/>
                <w:sz w:val="28"/>
                <w:szCs w:val="28"/>
              </w:rPr>
              <w:t>社会服务与培训计划</w:t>
            </w:r>
          </w:p>
        </w:tc>
        <w:tc>
          <w:tcPr>
            <w:tcW w:w="8527" w:type="dxa"/>
            <w:gridSpan w:val="3"/>
            <w:noWrap w:val="0"/>
            <w:vAlign w:val="center"/>
          </w:tcPr>
          <w:p>
            <w:pPr>
              <w:pStyle w:val="5"/>
              <w:spacing w:before="5"/>
              <w:jc w:val="center"/>
              <w:rPr>
                <w:rFonts w:hint="eastAsia" w:ascii="宋体" w:hAnsi="宋体" w:eastAsia="宋体" w:cs="宋体"/>
                <w:sz w:val="28"/>
                <w:szCs w:val="28"/>
              </w:rPr>
            </w:pPr>
          </w:p>
          <w:p>
            <w:pPr>
              <w:pStyle w:val="5"/>
              <w:spacing w:before="5"/>
              <w:jc w:val="center"/>
              <w:rPr>
                <w:rFonts w:hint="eastAsia" w:ascii="宋体" w:hAnsi="宋体" w:eastAsia="宋体" w:cs="宋体"/>
                <w:sz w:val="28"/>
                <w:szCs w:val="28"/>
              </w:rPr>
            </w:pPr>
          </w:p>
          <w:p>
            <w:pPr>
              <w:pStyle w:val="5"/>
              <w:spacing w:before="5"/>
              <w:jc w:val="both"/>
              <w:rPr>
                <w:rFonts w:hint="eastAsia" w:ascii="宋体" w:hAnsi="宋体" w:eastAsia="宋体" w:cs="宋体"/>
                <w:sz w:val="28"/>
                <w:szCs w:val="28"/>
              </w:rPr>
            </w:pPr>
          </w:p>
          <w:p>
            <w:pPr>
              <w:pStyle w:val="5"/>
              <w:spacing w:before="5"/>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4" w:hRule="atLeast"/>
          <w:jc w:val="center"/>
        </w:trPr>
        <w:tc>
          <w:tcPr>
            <w:tcW w:w="959" w:type="dxa"/>
            <w:noWrap w:val="0"/>
            <w:vAlign w:val="center"/>
          </w:tcPr>
          <w:p>
            <w:pPr>
              <w:tabs>
                <w:tab w:val="left" w:pos="1268"/>
              </w:tabs>
              <w:jc w:val="center"/>
              <w:rPr>
                <w:rFonts w:hint="eastAsia" w:ascii="宋体" w:hAnsi="宋体" w:eastAsia="宋体" w:cs="宋体"/>
                <w:sz w:val="28"/>
                <w:szCs w:val="28"/>
              </w:rPr>
            </w:pPr>
            <w:r>
              <w:rPr>
                <w:rFonts w:hint="eastAsia" w:ascii="宋体" w:hAnsi="宋体" w:eastAsia="宋体" w:cs="宋体"/>
                <w:sz w:val="28"/>
                <w:szCs w:val="28"/>
              </w:rPr>
              <w:t>体制机制创新发展计划</w:t>
            </w:r>
          </w:p>
        </w:tc>
        <w:tc>
          <w:tcPr>
            <w:tcW w:w="8527" w:type="dxa"/>
            <w:gridSpan w:val="3"/>
            <w:noWrap w:val="0"/>
            <w:vAlign w:val="center"/>
          </w:tcPr>
          <w:p>
            <w:pPr>
              <w:pStyle w:val="5"/>
              <w:spacing w:before="5"/>
              <w:jc w:val="both"/>
              <w:rPr>
                <w:rFonts w:hint="eastAsia" w:ascii="宋体" w:hAnsi="宋体" w:eastAsia="宋体" w:cs="宋体"/>
                <w:sz w:val="28"/>
                <w:szCs w:val="28"/>
              </w:rPr>
            </w:pPr>
          </w:p>
          <w:p>
            <w:pPr>
              <w:pStyle w:val="5"/>
              <w:spacing w:before="5"/>
              <w:jc w:val="center"/>
              <w:rPr>
                <w:rFonts w:hint="eastAsia" w:ascii="宋体" w:hAnsi="宋体" w:eastAsia="宋体" w:cs="宋体"/>
                <w:sz w:val="28"/>
                <w:szCs w:val="28"/>
              </w:rPr>
            </w:pPr>
          </w:p>
          <w:p>
            <w:pPr>
              <w:pStyle w:val="5"/>
              <w:spacing w:before="5"/>
              <w:jc w:val="center"/>
              <w:rPr>
                <w:rFonts w:hint="eastAsia" w:ascii="宋体" w:hAnsi="宋体" w:eastAsia="宋体" w:cs="宋体"/>
                <w:sz w:val="28"/>
                <w:szCs w:val="28"/>
              </w:rPr>
            </w:pPr>
          </w:p>
          <w:p>
            <w:pPr>
              <w:pStyle w:val="5"/>
              <w:spacing w:before="5"/>
              <w:jc w:val="both"/>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6" w:type="dxa"/>
            <w:gridSpan w:val="4"/>
            <w:noWrap w:val="0"/>
            <w:vAlign w:val="center"/>
          </w:tcPr>
          <w:p>
            <w:pPr>
              <w:pStyle w:val="5"/>
              <w:spacing w:before="5"/>
              <w:jc w:val="center"/>
              <w:rPr>
                <w:rFonts w:hint="eastAsia" w:ascii="宋体" w:hAnsi="宋体" w:eastAsia="宋体" w:cs="宋体"/>
                <w:sz w:val="28"/>
                <w:szCs w:val="28"/>
              </w:rPr>
            </w:pPr>
            <w:r>
              <w:rPr>
                <w:rFonts w:hint="eastAsia" w:ascii="宋体" w:hAnsi="宋体" w:eastAsia="宋体" w:cs="宋体"/>
                <w:sz w:val="28"/>
                <w:szCs w:val="28"/>
              </w:rPr>
              <w:t>近两年建设期经费筹措计划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077" w:type="dxa"/>
            <w:gridSpan w:val="3"/>
            <w:tcBorders>
              <w:right w:val="single" w:color="auto" w:sz="4" w:space="0"/>
            </w:tcBorders>
            <w:noWrap w:val="0"/>
            <w:vAlign w:val="center"/>
          </w:tcPr>
          <w:p>
            <w:pPr>
              <w:pStyle w:val="5"/>
              <w:spacing w:before="5"/>
              <w:jc w:val="center"/>
              <w:rPr>
                <w:rFonts w:hint="eastAsia" w:ascii="宋体" w:hAnsi="宋体" w:eastAsia="宋体" w:cs="宋体"/>
                <w:sz w:val="28"/>
                <w:szCs w:val="28"/>
              </w:rPr>
            </w:pPr>
            <w:r>
              <w:rPr>
                <w:rFonts w:hint="eastAsia" w:ascii="宋体" w:hAnsi="宋体" w:eastAsia="宋体" w:cs="宋体"/>
                <w:sz w:val="28"/>
                <w:szCs w:val="28"/>
              </w:rPr>
              <w:t>建设期经费投入总额</w:t>
            </w:r>
          </w:p>
        </w:tc>
        <w:tc>
          <w:tcPr>
            <w:tcW w:w="5409" w:type="dxa"/>
            <w:tcBorders>
              <w:left w:val="single" w:color="auto" w:sz="4" w:space="0"/>
            </w:tcBorders>
            <w:noWrap w:val="0"/>
            <w:vAlign w:val="center"/>
          </w:tcPr>
          <w:p>
            <w:pPr>
              <w:pStyle w:val="5"/>
              <w:spacing w:before="5"/>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59" w:type="dxa"/>
            <w:vMerge w:val="restart"/>
            <w:noWrap w:val="0"/>
            <w:vAlign w:val="center"/>
          </w:tcPr>
          <w:p>
            <w:pPr>
              <w:tabs>
                <w:tab w:val="left" w:pos="1268"/>
              </w:tabs>
              <w:jc w:val="center"/>
              <w:rPr>
                <w:rFonts w:hint="eastAsia" w:ascii="宋体" w:hAnsi="宋体" w:eastAsia="宋体" w:cs="宋体"/>
                <w:sz w:val="28"/>
                <w:szCs w:val="28"/>
              </w:rPr>
            </w:pPr>
            <w:r>
              <w:rPr>
                <w:rFonts w:hint="eastAsia" w:ascii="宋体" w:hAnsi="宋体" w:eastAsia="宋体" w:cs="宋体"/>
                <w:sz w:val="28"/>
                <w:szCs w:val="28"/>
              </w:rPr>
              <w:t>经费筹措方案</w:t>
            </w:r>
          </w:p>
        </w:tc>
        <w:tc>
          <w:tcPr>
            <w:tcW w:w="3118" w:type="dxa"/>
            <w:gridSpan w:val="2"/>
            <w:tcBorders>
              <w:right w:val="single" w:color="auto" w:sz="4" w:space="0"/>
            </w:tcBorders>
            <w:noWrap w:val="0"/>
            <w:vAlign w:val="center"/>
          </w:tcPr>
          <w:p>
            <w:pPr>
              <w:pStyle w:val="5"/>
              <w:spacing w:before="5"/>
              <w:jc w:val="cente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省</w:t>
            </w:r>
            <w:r>
              <w:rPr>
                <w:rFonts w:hint="eastAsia" w:ascii="宋体" w:hAnsi="宋体" w:eastAsia="宋体" w:cs="宋体"/>
                <w:sz w:val="28"/>
                <w:szCs w:val="28"/>
              </w:rPr>
              <w:t>财政经费</w:t>
            </w:r>
          </w:p>
        </w:tc>
        <w:tc>
          <w:tcPr>
            <w:tcW w:w="5409" w:type="dxa"/>
            <w:tcBorders>
              <w:left w:val="single" w:color="auto" w:sz="4" w:space="0"/>
            </w:tcBorders>
            <w:noWrap w:val="0"/>
            <w:vAlign w:val="center"/>
          </w:tcPr>
          <w:p>
            <w:pPr>
              <w:pStyle w:val="5"/>
              <w:spacing w:before="5"/>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59" w:type="dxa"/>
            <w:vMerge w:val="continue"/>
            <w:noWrap w:val="0"/>
            <w:vAlign w:val="center"/>
          </w:tcPr>
          <w:p>
            <w:pPr>
              <w:tabs>
                <w:tab w:val="left" w:pos="1268"/>
              </w:tabs>
              <w:jc w:val="center"/>
              <w:rPr>
                <w:rFonts w:hint="eastAsia" w:ascii="宋体" w:hAnsi="宋体" w:eastAsia="宋体" w:cs="宋体"/>
                <w:sz w:val="28"/>
                <w:szCs w:val="28"/>
              </w:rPr>
            </w:pPr>
          </w:p>
        </w:tc>
        <w:tc>
          <w:tcPr>
            <w:tcW w:w="3118" w:type="dxa"/>
            <w:gridSpan w:val="2"/>
            <w:tcBorders>
              <w:right w:val="single" w:color="auto" w:sz="4" w:space="0"/>
            </w:tcBorders>
            <w:noWrap w:val="0"/>
            <w:vAlign w:val="center"/>
          </w:tcPr>
          <w:p>
            <w:pPr>
              <w:pStyle w:val="5"/>
              <w:spacing w:before="5"/>
              <w:jc w:val="cente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市财政</w:t>
            </w:r>
            <w:r>
              <w:rPr>
                <w:rFonts w:hint="eastAsia" w:ascii="宋体" w:hAnsi="宋体" w:eastAsia="宋体" w:cs="宋体"/>
                <w:sz w:val="28"/>
                <w:szCs w:val="28"/>
              </w:rPr>
              <w:t>经费</w:t>
            </w:r>
          </w:p>
        </w:tc>
        <w:tc>
          <w:tcPr>
            <w:tcW w:w="5409" w:type="dxa"/>
            <w:tcBorders>
              <w:left w:val="single" w:color="auto" w:sz="4" w:space="0"/>
            </w:tcBorders>
            <w:noWrap w:val="0"/>
            <w:vAlign w:val="center"/>
          </w:tcPr>
          <w:p>
            <w:pPr>
              <w:pStyle w:val="5"/>
              <w:spacing w:before="5"/>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59" w:type="dxa"/>
            <w:vMerge w:val="continue"/>
            <w:noWrap w:val="0"/>
            <w:vAlign w:val="center"/>
          </w:tcPr>
          <w:p>
            <w:pPr>
              <w:tabs>
                <w:tab w:val="left" w:pos="1268"/>
              </w:tabs>
              <w:jc w:val="center"/>
              <w:rPr>
                <w:rFonts w:hint="eastAsia" w:ascii="宋体" w:hAnsi="宋体" w:eastAsia="宋体" w:cs="宋体"/>
                <w:sz w:val="28"/>
                <w:szCs w:val="28"/>
              </w:rPr>
            </w:pPr>
          </w:p>
        </w:tc>
        <w:tc>
          <w:tcPr>
            <w:tcW w:w="3118" w:type="dxa"/>
            <w:gridSpan w:val="2"/>
            <w:tcBorders>
              <w:right w:val="single" w:color="auto" w:sz="4" w:space="0"/>
            </w:tcBorders>
            <w:noWrap w:val="0"/>
            <w:vAlign w:val="center"/>
          </w:tcPr>
          <w:p>
            <w:pPr>
              <w:pStyle w:val="5"/>
              <w:spacing w:before="5"/>
              <w:jc w:val="cente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学校</w:t>
            </w:r>
            <w:r>
              <w:rPr>
                <w:rFonts w:hint="eastAsia" w:ascii="宋体" w:hAnsi="宋体" w:eastAsia="宋体" w:cs="宋体"/>
                <w:sz w:val="28"/>
                <w:szCs w:val="28"/>
              </w:rPr>
              <w:t>支持经费</w:t>
            </w:r>
          </w:p>
        </w:tc>
        <w:tc>
          <w:tcPr>
            <w:tcW w:w="5409" w:type="dxa"/>
            <w:tcBorders>
              <w:left w:val="single" w:color="auto" w:sz="4" w:space="0"/>
            </w:tcBorders>
            <w:noWrap w:val="0"/>
            <w:vAlign w:val="center"/>
          </w:tcPr>
          <w:p>
            <w:pPr>
              <w:pStyle w:val="5"/>
              <w:spacing w:before="5"/>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59" w:type="dxa"/>
            <w:vMerge w:val="continue"/>
            <w:noWrap w:val="0"/>
            <w:vAlign w:val="center"/>
          </w:tcPr>
          <w:p>
            <w:pPr>
              <w:tabs>
                <w:tab w:val="left" w:pos="1268"/>
              </w:tabs>
              <w:jc w:val="center"/>
              <w:rPr>
                <w:rFonts w:hint="eastAsia" w:ascii="宋体" w:hAnsi="宋体" w:eastAsia="宋体" w:cs="宋体"/>
                <w:sz w:val="28"/>
                <w:szCs w:val="28"/>
              </w:rPr>
            </w:pPr>
          </w:p>
        </w:tc>
        <w:tc>
          <w:tcPr>
            <w:tcW w:w="3118" w:type="dxa"/>
            <w:gridSpan w:val="2"/>
            <w:tcBorders>
              <w:right w:val="single" w:color="auto" w:sz="4" w:space="0"/>
            </w:tcBorders>
            <w:noWrap w:val="0"/>
            <w:vAlign w:val="center"/>
          </w:tcPr>
          <w:p>
            <w:pPr>
              <w:pStyle w:val="5"/>
              <w:spacing w:before="5"/>
              <w:jc w:val="cente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行业、</w:t>
            </w:r>
            <w:r>
              <w:rPr>
                <w:rFonts w:hint="eastAsia" w:ascii="宋体" w:hAnsi="宋体" w:eastAsia="宋体" w:cs="宋体"/>
                <w:sz w:val="28"/>
                <w:szCs w:val="28"/>
              </w:rPr>
              <w:t>企业支持经费</w:t>
            </w:r>
          </w:p>
        </w:tc>
        <w:tc>
          <w:tcPr>
            <w:tcW w:w="5409" w:type="dxa"/>
            <w:tcBorders>
              <w:left w:val="single" w:color="auto" w:sz="4" w:space="0"/>
            </w:tcBorders>
            <w:noWrap w:val="0"/>
            <w:vAlign w:val="center"/>
          </w:tcPr>
          <w:p>
            <w:pPr>
              <w:pStyle w:val="5"/>
              <w:spacing w:before="5"/>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59" w:type="dxa"/>
            <w:vMerge w:val="continue"/>
            <w:noWrap w:val="0"/>
            <w:vAlign w:val="center"/>
          </w:tcPr>
          <w:p>
            <w:pPr>
              <w:tabs>
                <w:tab w:val="left" w:pos="1268"/>
              </w:tabs>
              <w:jc w:val="center"/>
              <w:rPr>
                <w:rFonts w:hint="eastAsia" w:ascii="宋体" w:hAnsi="宋体" w:eastAsia="宋体" w:cs="宋体"/>
                <w:sz w:val="28"/>
                <w:szCs w:val="28"/>
              </w:rPr>
            </w:pPr>
          </w:p>
        </w:tc>
        <w:tc>
          <w:tcPr>
            <w:tcW w:w="3118" w:type="dxa"/>
            <w:gridSpan w:val="2"/>
            <w:tcBorders>
              <w:right w:val="single" w:color="auto" w:sz="4" w:space="0"/>
            </w:tcBorders>
            <w:noWrap w:val="0"/>
            <w:vAlign w:val="center"/>
          </w:tcPr>
          <w:p>
            <w:pPr>
              <w:pStyle w:val="5"/>
              <w:spacing w:before="5"/>
              <w:jc w:val="center"/>
              <w:rPr>
                <w:rFonts w:hint="eastAsia" w:ascii="宋体" w:hAnsi="宋体" w:eastAsia="宋体" w:cs="宋体"/>
                <w:sz w:val="28"/>
                <w:szCs w:val="28"/>
              </w:rPr>
            </w:pPr>
            <w:r>
              <w:rPr>
                <w:rFonts w:hint="eastAsia" w:ascii="宋体" w:hAnsi="宋体" w:eastAsia="宋体" w:cs="宋体"/>
                <w:sz w:val="28"/>
                <w:szCs w:val="28"/>
              </w:rPr>
              <w:t>5.其他收入</w:t>
            </w:r>
          </w:p>
        </w:tc>
        <w:tc>
          <w:tcPr>
            <w:tcW w:w="5409" w:type="dxa"/>
            <w:tcBorders>
              <w:left w:val="single" w:color="auto" w:sz="4" w:space="0"/>
            </w:tcBorders>
            <w:noWrap w:val="0"/>
            <w:vAlign w:val="center"/>
          </w:tcPr>
          <w:p>
            <w:pPr>
              <w:pStyle w:val="5"/>
              <w:spacing w:before="5"/>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077" w:type="dxa"/>
            <w:gridSpan w:val="3"/>
            <w:tcBorders>
              <w:right w:val="single" w:color="auto" w:sz="4" w:space="0"/>
            </w:tcBorders>
            <w:noWrap w:val="0"/>
            <w:vAlign w:val="center"/>
          </w:tcPr>
          <w:p>
            <w:pPr>
              <w:pStyle w:val="17"/>
              <w:spacing w:line="490" w:lineRule="exact"/>
              <w:ind w:right="202"/>
              <w:jc w:val="center"/>
              <w:rPr>
                <w:rFonts w:hint="eastAsia" w:ascii="宋体" w:hAnsi="宋体" w:eastAsia="宋体" w:cs="宋体"/>
                <w:b/>
                <w:sz w:val="28"/>
                <w:szCs w:val="28"/>
              </w:rPr>
            </w:pPr>
            <w:r>
              <w:rPr>
                <w:rFonts w:hint="eastAsia" w:ascii="宋体" w:hAnsi="宋体" w:eastAsia="宋体" w:cs="宋体"/>
                <w:b/>
                <w:sz w:val="28"/>
                <w:szCs w:val="28"/>
              </w:rPr>
              <w:t>合计</w:t>
            </w:r>
          </w:p>
        </w:tc>
        <w:tc>
          <w:tcPr>
            <w:tcW w:w="5409" w:type="dxa"/>
            <w:tcBorders>
              <w:left w:val="single" w:color="auto" w:sz="4" w:space="0"/>
            </w:tcBorders>
            <w:noWrap w:val="0"/>
            <w:vAlign w:val="center"/>
          </w:tcPr>
          <w:p>
            <w:pPr>
              <w:pStyle w:val="5"/>
              <w:spacing w:before="5"/>
              <w:jc w:val="center"/>
              <w:rPr>
                <w:rFonts w:hint="eastAsia" w:ascii="宋体" w:hAnsi="宋体" w:eastAsia="宋体" w:cs="宋体"/>
                <w:sz w:val="28"/>
                <w:szCs w:val="28"/>
              </w:rPr>
            </w:pPr>
          </w:p>
        </w:tc>
      </w:tr>
    </w:tbl>
    <w:p>
      <w:pPr>
        <w:ind w:left="-63" w:leftChars="0" w:right="113" w:rightChars="0"/>
        <w:jc w:val="center"/>
        <w:rPr>
          <w:rFonts w:hint="eastAsia" w:ascii="宋体" w:hAnsi="宋体" w:eastAsia="宋体" w:cs="宋体"/>
          <w:b w:val="0"/>
          <w:bCs w:val="0"/>
          <w:sz w:val="28"/>
          <w:szCs w:val="28"/>
        </w:rPr>
        <w:sectPr>
          <w:pgSz w:w="11906" w:h="16838"/>
          <w:pgMar w:top="2098" w:right="1803" w:bottom="1701" w:left="1587" w:header="851" w:footer="992" w:gutter="0"/>
          <w:pgNumType w:fmt="numberInDash"/>
          <w:cols w:space="720" w:num="1"/>
          <w:rtlGutter w:val="0"/>
          <w:docGrid w:type="lines" w:linePitch="315" w:charSpace="0"/>
        </w:sectPr>
      </w:pPr>
    </w:p>
    <w:tbl>
      <w:tblPr>
        <w:tblStyle w:val="10"/>
        <w:tblW w:w="94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8"/>
        <w:gridCol w:w="8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3" w:hRule="atLeast"/>
          <w:jc w:val="center"/>
        </w:trPr>
        <w:tc>
          <w:tcPr>
            <w:tcW w:w="1680" w:type="dxa"/>
            <w:tcBorders>
              <w:right w:val="single" w:color="auto" w:sz="4" w:space="0"/>
            </w:tcBorders>
            <w:noWrap w:val="0"/>
            <w:textDirection w:val="tbRlV"/>
            <w:vAlign w:val="center"/>
          </w:tcPr>
          <w:p>
            <w:pPr>
              <w:ind w:left="-63" w:leftChars="0" w:right="113" w:rightChars="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申报单位承诺</w:t>
            </w:r>
          </w:p>
        </w:tc>
        <w:tc>
          <w:tcPr>
            <w:tcW w:w="7806" w:type="dxa"/>
            <w:tcBorders>
              <w:left w:val="single" w:color="auto" w:sz="4" w:space="0"/>
            </w:tcBorders>
            <w:noWrap w:val="0"/>
            <w:vAlign w:val="center"/>
          </w:tcPr>
          <w:p>
            <w:pPr>
              <w:ind w:firstLine="560" w:firstLineChars="200"/>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前述所填报数据、内容均真实、准确、有效，并自愿接受有关方面核查。如有弄虚作假或其他违规行为，自愿退出本次评审，并接受处理。</w:t>
            </w:r>
          </w:p>
          <w:p>
            <w:pPr>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w:t>
            </w:r>
          </w:p>
          <w:p>
            <w:pPr>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负责人签字</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 xml:space="preserve"> 公章</w:t>
            </w:r>
          </w:p>
          <w:p>
            <w:pPr>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2" w:hRule="atLeast"/>
          <w:jc w:val="center"/>
        </w:trPr>
        <w:tc>
          <w:tcPr>
            <w:tcW w:w="1680" w:type="dxa"/>
            <w:tcBorders>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before="181" w:line="560" w:lineRule="exact"/>
              <w:ind w:left="316" w:leftChars="0" w:right="306" w:rightChars="0"/>
              <w:jc w:val="center"/>
              <w:textAlignment w:val="auto"/>
              <w:rPr>
                <w:rFonts w:hint="eastAsia" w:ascii="宋体" w:hAnsi="宋体" w:eastAsia="宋体" w:cs="宋体"/>
                <w:b w:val="0"/>
                <w:bCs w:val="0"/>
                <w:sz w:val="28"/>
                <w:szCs w:val="28"/>
              </w:rPr>
            </w:pPr>
            <w:r>
              <w:rPr>
                <w:rFonts w:hint="eastAsia" w:eastAsia="宋体" w:cs="宋体"/>
                <w:b w:val="0"/>
                <w:bCs w:val="0"/>
                <w:kern w:val="2"/>
                <w:sz w:val="28"/>
                <w:szCs w:val="28"/>
                <w:lang w:val="en-US" w:eastAsia="zh-CN" w:bidi="ar-SA"/>
              </w:rPr>
              <w:t>学校</w:t>
            </w:r>
            <w:r>
              <w:rPr>
                <w:rFonts w:hint="eastAsia" w:ascii="宋体" w:hAnsi="宋体" w:eastAsia="宋体" w:cs="宋体"/>
                <w:b w:val="0"/>
                <w:bCs w:val="0"/>
                <w:kern w:val="2"/>
                <w:sz w:val="28"/>
                <w:szCs w:val="28"/>
                <w:lang w:val="en-US" w:eastAsia="zh-CN" w:bidi="ar-SA"/>
              </w:rPr>
              <w:t>意见</w:t>
            </w:r>
          </w:p>
        </w:tc>
        <w:tc>
          <w:tcPr>
            <w:tcW w:w="7806" w:type="dxa"/>
            <w:tcBorders>
              <w:left w:val="single" w:color="auto" w:sz="4" w:space="0"/>
            </w:tcBorders>
            <w:noWrap w:val="0"/>
            <w:vAlign w:val="top"/>
          </w:tcPr>
          <w:p>
            <w:pPr>
              <w:pStyle w:val="17"/>
              <w:rPr>
                <w:rFonts w:ascii="黑体"/>
                <w:b w:val="0"/>
                <w:bCs w:val="0"/>
                <w:sz w:val="28"/>
                <w:szCs w:val="28"/>
              </w:rPr>
            </w:pPr>
          </w:p>
          <w:p>
            <w:pPr>
              <w:pStyle w:val="17"/>
              <w:rPr>
                <w:rFonts w:ascii="黑体"/>
                <w:b w:val="0"/>
                <w:bCs w:val="0"/>
                <w:sz w:val="28"/>
                <w:szCs w:val="28"/>
              </w:rPr>
            </w:pPr>
          </w:p>
          <w:p>
            <w:pPr>
              <w:pStyle w:val="17"/>
              <w:rPr>
                <w:rFonts w:ascii="黑体"/>
                <w:b w:val="0"/>
                <w:bCs w:val="0"/>
                <w:sz w:val="28"/>
                <w:szCs w:val="28"/>
              </w:rPr>
            </w:pPr>
          </w:p>
          <w:p>
            <w:pPr>
              <w:pStyle w:val="17"/>
              <w:spacing w:before="4"/>
              <w:rPr>
                <w:rFonts w:ascii="黑体"/>
                <w:b w:val="0"/>
                <w:bCs w:val="0"/>
                <w:sz w:val="28"/>
                <w:szCs w:val="28"/>
              </w:rPr>
            </w:pPr>
          </w:p>
          <w:p>
            <w:pPr>
              <w:pStyle w:val="17"/>
              <w:tabs>
                <w:tab w:val="left" w:pos="4308"/>
                <w:tab w:val="left" w:pos="5105"/>
                <w:tab w:val="left" w:pos="5826"/>
              </w:tabs>
              <w:spacing w:line="580" w:lineRule="atLeast"/>
              <w:ind w:left="4385" w:right="1615" w:hanging="4038"/>
              <w:rPr>
                <w:b w:val="0"/>
                <w:bCs w:val="0"/>
                <w:sz w:val="28"/>
                <w:szCs w:val="28"/>
              </w:rPr>
            </w:pPr>
            <w:r>
              <w:rPr>
                <w:b w:val="0"/>
                <w:bCs w:val="0"/>
                <w:sz w:val="28"/>
                <w:szCs w:val="28"/>
              </w:rPr>
              <w:t>负责人（签字或盖章）</w:t>
            </w:r>
            <w:r>
              <w:rPr>
                <w:b w:val="0"/>
                <w:bCs w:val="0"/>
                <w:sz w:val="28"/>
                <w:szCs w:val="28"/>
              </w:rPr>
              <w:tab/>
            </w:r>
            <w:r>
              <w:rPr>
                <w:b w:val="0"/>
                <w:bCs w:val="0"/>
                <w:sz w:val="28"/>
                <w:szCs w:val="28"/>
              </w:rPr>
              <w:t>单位（盖章）</w:t>
            </w:r>
          </w:p>
          <w:p>
            <w:pPr>
              <w:pStyle w:val="17"/>
              <w:tabs>
                <w:tab w:val="left" w:pos="4308"/>
                <w:tab w:val="left" w:pos="5105"/>
                <w:tab w:val="left" w:pos="5826"/>
              </w:tabs>
              <w:spacing w:line="580" w:lineRule="atLeast"/>
              <w:ind w:left="0" w:leftChars="0" w:right="1615" w:rightChars="0" w:firstLine="0" w:firstLineChars="0"/>
              <w:jc w:val="right"/>
              <w:rPr>
                <w:rFonts w:hint="eastAsia" w:ascii="宋体" w:hAnsi="宋体" w:eastAsia="宋体" w:cs="宋体"/>
                <w:b w:val="0"/>
                <w:bCs w:val="0"/>
                <w:sz w:val="28"/>
                <w:szCs w:val="28"/>
              </w:rPr>
            </w:pPr>
            <w:r>
              <w:rPr>
                <w:b w:val="0"/>
                <w:bCs w:val="0"/>
                <w:sz w:val="28"/>
                <w:szCs w:val="28"/>
              </w:rPr>
              <w:t>年</w:t>
            </w:r>
            <w:r>
              <w:rPr>
                <w:rFonts w:hint="eastAsia"/>
                <w:b w:val="0"/>
                <w:bCs w:val="0"/>
                <w:sz w:val="28"/>
                <w:szCs w:val="28"/>
                <w:lang w:val="en-US" w:eastAsia="zh-CN"/>
              </w:rPr>
              <w:t xml:space="preserve">   </w:t>
            </w:r>
            <w:r>
              <w:rPr>
                <w:rFonts w:hint="eastAsia"/>
                <w:b w:val="0"/>
                <w:bCs w:val="0"/>
                <w:sz w:val="28"/>
                <w:szCs w:val="28"/>
                <w:lang w:eastAsia="zh-CN"/>
              </w:rPr>
              <w:t>月</w:t>
            </w:r>
            <w:r>
              <w:rPr>
                <w:rFonts w:hint="eastAsia"/>
                <w:b w:val="0"/>
                <w:bCs w:val="0"/>
                <w:sz w:val="28"/>
                <w:szCs w:val="28"/>
                <w:lang w:val="en-US" w:eastAsia="zh-CN"/>
              </w:rPr>
              <w:t xml:space="preserve">    </w:t>
            </w:r>
            <w:r>
              <w:rPr>
                <w:b w:val="0"/>
                <w:bCs w:val="0"/>
                <w:spacing w:val="-17"/>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2" w:hRule="atLeast"/>
          <w:jc w:val="center"/>
        </w:trPr>
        <w:tc>
          <w:tcPr>
            <w:tcW w:w="1680" w:type="dxa"/>
            <w:tcBorders>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before="181" w:line="560" w:lineRule="exact"/>
              <w:ind w:left="316" w:leftChars="0" w:right="306" w:rightChars="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设区市教育局意见</w:t>
            </w:r>
          </w:p>
        </w:tc>
        <w:tc>
          <w:tcPr>
            <w:tcW w:w="7806" w:type="dxa"/>
            <w:tcBorders>
              <w:left w:val="single" w:color="auto" w:sz="4" w:space="0"/>
            </w:tcBorders>
            <w:noWrap w:val="0"/>
            <w:vAlign w:val="top"/>
          </w:tcPr>
          <w:p>
            <w:pPr>
              <w:pStyle w:val="17"/>
              <w:rPr>
                <w:rFonts w:ascii="黑体"/>
                <w:b w:val="0"/>
                <w:bCs w:val="0"/>
                <w:sz w:val="28"/>
                <w:szCs w:val="28"/>
              </w:rPr>
            </w:pPr>
          </w:p>
          <w:p>
            <w:pPr>
              <w:pStyle w:val="17"/>
              <w:rPr>
                <w:rFonts w:ascii="黑体"/>
                <w:b w:val="0"/>
                <w:bCs w:val="0"/>
                <w:sz w:val="28"/>
                <w:szCs w:val="28"/>
              </w:rPr>
            </w:pPr>
          </w:p>
          <w:p>
            <w:pPr>
              <w:pStyle w:val="17"/>
              <w:rPr>
                <w:rFonts w:ascii="黑体"/>
                <w:b w:val="0"/>
                <w:bCs w:val="0"/>
                <w:sz w:val="28"/>
                <w:szCs w:val="28"/>
              </w:rPr>
            </w:pPr>
          </w:p>
          <w:p>
            <w:pPr>
              <w:pStyle w:val="17"/>
              <w:rPr>
                <w:rFonts w:ascii="黑体"/>
                <w:b w:val="0"/>
                <w:bCs w:val="0"/>
                <w:sz w:val="28"/>
                <w:szCs w:val="28"/>
              </w:rPr>
            </w:pPr>
          </w:p>
          <w:p>
            <w:pPr>
              <w:pStyle w:val="17"/>
              <w:spacing w:before="5"/>
              <w:rPr>
                <w:rFonts w:ascii="黑体"/>
                <w:b w:val="0"/>
                <w:bCs w:val="0"/>
                <w:sz w:val="28"/>
                <w:szCs w:val="28"/>
              </w:rPr>
            </w:pPr>
          </w:p>
          <w:p>
            <w:pPr>
              <w:pStyle w:val="17"/>
              <w:tabs>
                <w:tab w:val="left" w:pos="4308"/>
                <w:tab w:val="left" w:pos="5105"/>
                <w:tab w:val="left" w:pos="5826"/>
              </w:tabs>
              <w:spacing w:line="580" w:lineRule="atLeast"/>
              <w:ind w:left="4385" w:right="1615" w:hanging="4038"/>
              <w:rPr>
                <w:b w:val="0"/>
                <w:bCs w:val="0"/>
                <w:sz w:val="28"/>
                <w:szCs w:val="28"/>
              </w:rPr>
            </w:pPr>
            <w:r>
              <w:rPr>
                <w:b w:val="0"/>
                <w:bCs w:val="0"/>
                <w:sz w:val="28"/>
                <w:szCs w:val="28"/>
              </w:rPr>
              <w:t>负责人（签字或盖章）</w:t>
            </w:r>
            <w:r>
              <w:rPr>
                <w:b w:val="0"/>
                <w:bCs w:val="0"/>
                <w:sz w:val="28"/>
                <w:szCs w:val="28"/>
              </w:rPr>
              <w:tab/>
            </w:r>
            <w:r>
              <w:rPr>
                <w:b w:val="0"/>
                <w:bCs w:val="0"/>
                <w:sz w:val="28"/>
                <w:szCs w:val="28"/>
              </w:rPr>
              <w:t>单位（盖章）</w:t>
            </w:r>
          </w:p>
          <w:p>
            <w:pPr>
              <w:pStyle w:val="17"/>
              <w:tabs>
                <w:tab w:val="left" w:pos="4308"/>
                <w:tab w:val="left" w:pos="4548"/>
                <w:tab w:val="left" w:pos="5268"/>
              </w:tabs>
              <w:spacing w:before="1" w:line="580" w:lineRule="atLeast"/>
              <w:ind w:left="5344" w:leftChars="108" w:right="1933" w:rightChars="0" w:hanging="4998" w:hangingChars="1785"/>
              <w:jc w:val="right"/>
              <w:rPr>
                <w:rFonts w:hint="eastAsia" w:ascii="宋体" w:hAnsi="宋体" w:eastAsia="宋体" w:cs="宋体"/>
                <w:b w:val="0"/>
                <w:bCs w:val="0"/>
                <w:sz w:val="28"/>
                <w:szCs w:val="28"/>
                <w:lang w:val="en-US" w:eastAsia="zh-CN"/>
              </w:rPr>
            </w:pPr>
            <w:r>
              <w:rPr>
                <w:rFonts w:hint="eastAsia"/>
                <w:b w:val="0"/>
                <w:bCs w:val="0"/>
                <w:sz w:val="28"/>
                <w:szCs w:val="28"/>
                <w:lang w:val="en-US" w:eastAsia="zh-CN"/>
              </w:rPr>
              <w:t xml:space="preserve"> </w:t>
            </w:r>
            <w:r>
              <w:rPr>
                <w:b w:val="0"/>
                <w:bCs w:val="0"/>
                <w:sz w:val="28"/>
                <w:szCs w:val="28"/>
              </w:rPr>
              <w:t>年</w:t>
            </w:r>
            <w:r>
              <w:rPr>
                <w:rFonts w:hint="eastAsia"/>
                <w:b w:val="0"/>
                <w:bCs w:val="0"/>
                <w:sz w:val="28"/>
                <w:szCs w:val="28"/>
                <w:lang w:val="en-US" w:eastAsia="zh-CN"/>
              </w:rPr>
              <w:t xml:space="preserve">   </w:t>
            </w:r>
            <w:r>
              <w:rPr>
                <w:rFonts w:hint="eastAsia"/>
                <w:b w:val="0"/>
                <w:bCs w:val="0"/>
                <w:sz w:val="28"/>
                <w:szCs w:val="28"/>
                <w:lang w:eastAsia="zh-CN"/>
              </w:rPr>
              <w:t>月</w:t>
            </w:r>
            <w:r>
              <w:rPr>
                <w:rFonts w:hint="eastAsia"/>
                <w:b w:val="0"/>
                <w:bCs w:val="0"/>
                <w:sz w:val="28"/>
                <w:szCs w:val="28"/>
                <w:lang w:val="en-US" w:eastAsia="zh-CN"/>
              </w:rPr>
              <w:t xml:space="preserve">    </w:t>
            </w:r>
            <w:r>
              <w:rPr>
                <w:b w:val="0"/>
                <w:bCs w:val="0"/>
                <w:spacing w:val="-17"/>
                <w:sz w:val="28"/>
                <w:szCs w:val="28"/>
              </w:rPr>
              <w:t>日</w:t>
            </w:r>
          </w:p>
        </w:tc>
      </w:tr>
    </w:tbl>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28"/>
          <w:szCs w:val="28"/>
        </w:rPr>
        <w:sectPr>
          <w:footerReference r:id="rId17" w:type="default"/>
          <w:pgSz w:w="11906" w:h="16838"/>
          <w:pgMar w:top="2098" w:right="1803" w:bottom="1701" w:left="1587" w:header="851" w:footer="992" w:gutter="0"/>
          <w:pgNumType w:fmt="numberInDash"/>
          <w:cols w:space="720" w:num="1"/>
          <w:rtlGutter w:val="0"/>
          <w:docGrid w:type="lines" w:linePitch="315" w:charSpace="0"/>
        </w:sectPr>
      </w:pPr>
    </w:p>
    <w:p>
      <w:pPr>
        <w:pStyle w:val="3"/>
        <w:ind w:left="0" w:leftChars="0" w:firstLine="0" w:firstLineChars="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p>
    <w:tbl>
      <w:tblPr>
        <w:tblStyle w:val="9"/>
        <w:tblpPr w:leftFromText="181" w:rightFromText="181" w:vertAnchor="page" w:horzAnchor="page" w:tblpXSpec="center" w:tblpY="1389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4486"/>
        <w:gridCol w:w="4358"/>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567" w:hRule="atLeast"/>
          <w:jc w:val="center"/>
        </w:trPr>
        <w:tc>
          <w:tcPr>
            <w:tcW w:w="884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100" w:afterAutospacing="1" w:line="240" w:lineRule="auto"/>
              <w:ind w:left="316" w:leftChars="100" w:right="316" w:rightChars="100"/>
              <w:jc w:val="both"/>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抄送：</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567" w:hRule="atLeast"/>
          <w:jc w:val="center"/>
        </w:trPr>
        <w:tc>
          <w:tcPr>
            <w:tcW w:w="44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16" w:leftChars="100" w:right="0" w:right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福建省教育厅办公室</w:t>
            </w:r>
          </w:p>
        </w:tc>
        <w:tc>
          <w:tcPr>
            <w:tcW w:w="4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right="316" w:rightChars="100" w:firstLine="0" w:firstLineChars="0"/>
              <w:jc w:val="right"/>
              <w:textAlignment w:val="bottom"/>
              <w:rPr>
                <w:rFonts w:hint="eastAsia" w:ascii="仿宋_GB2312" w:hAnsi="仿宋_GB2312" w:eastAsia="仿宋_GB2312" w:cs="仿宋_GB2312"/>
                <w:color w:val="auto"/>
                <w:sz w:val="28"/>
                <w:szCs w:val="28"/>
              </w:rPr>
            </w:pPr>
            <w:bookmarkStart w:id="16" w:name="REPE_printdate"/>
            <w:r>
              <w:rPr>
                <w:rFonts w:hint="eastAsia" w:ascii="仿宋_GB2312" w:hAnsi="仿宋_GB2312" w:eastAsia="仿宋_GB2312" w:cs="仿宋_GB2312"/>
                <w:color w:val="auto"/>
                <w:sz w:val="28"/>
                <w:szCs w:val="28"/>
              </w:rPr>
              <w:t>20年</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bookmarkEnd w:id="16"/>
            <w:r>
              <w:rPr>
                <w:rFonts w:hint="eastAsia" w:ascii="仿宋_GB2312" w:hAnsi="仿宋_GB2312" w:eastAsia="仿宋_GB2312" w:cs="仿宋_GB2312"/>
                <w:color w:val="auto"/>
                <w:sz w:val="28"/>
                <w:szCs w:val="28"/>
              </w:rPr>
              <w:t>印发</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仿宋_GB2312" w:hAnsi="仿宋_GB2312" w:eastAsia="仿宋_GB2312" w:cs="仿宋_GB2312"/>
          <w:color w:val="auto"/>
          <w:sz w:val="28"/>
          <w:szCs w:val="28"/>
        </w:rPr>
      </w:pPr>
    </w:p>
    <w:p/>
    <w:sectPr>
      <w:headerReference r:id="rId19" w:type="first"/>
      <w:footerReference r:id="rId22" w:type="first"/>
      <w:headerReference r:id="rId18" w:type="default"/>
      <w:footerReference r:id="rId20" w:type="default"/>
      <w:footerReference r:id="rId21" w:type="even"/>
      <w:pgSz w:w="11906" w:h="16838"/>
      <w:pgMar w:top="2098" w:right="1531" w:bottom="1701" w:left="1531" w:header="851" w:footer="1134" w:gutter="0"/>
      <w:pgBorders>
        <w:top w:val="none" w:sz="0" w:space="0"/>
        <w:left w:val="none" w:sz="0" w:space="0"/>
        <w:bottom w:val="none" w:sz="0" w:space="0"/>
        <w:right w:val="none" w:sz="0" w:space="0"/>
      </w:pgBorders>
      <w:pgNumType w:fmt="numberInDash"/>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60705" cy="2247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60705" cy="224790"/>
                      </a:xfrm>
                      <a:prstGeom prst="rect">
                        <a:avLst/>
                      </a:prstGeom>
                      <a:noFill/>
                      <a:ln>
                        <a:noFill/>
                      </a:ln>
                      <a:effectLst/>
                    </wps:spPr>
                    <wps:txbx>
                      <w:txbxContent>
                        <w:p>
                          <w:pPr>
                            <w:spacing w:before="11"/>
                            <w:ind w:left="20"/>
                            <w:rPr>
                              <w:rFonts w:ascii="Times New Roman" w:hAnsi="Times New Roman"/>
                              <w:sz w:val="28"/>
                            </w:rPr>
                          </w:pP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hint="eastAsia" w:ascii="仿宋_GB2312" w:hAnsi="仿宋_GB2312" w:eastAsia="仿宋_GB2312" w:cs="仿宋_GB2312"/>
                              <w:sz w:val="28"/>
                            </w:rPr>
                            <w:t>1</w:t>
                          </w:r>
                          <w:r>
                            <w:rPr>
                              <w:rFonts w:hint="eastAsia" w:ascii="仿宋_GB2312" w:hAnsi="仿宋_GB2312" w:eastAsia="仿宋_GB2312" w:cs="仿宋_GB2312"/>
                              <w:sz w:val="28"/>
                            </w:rPr>
                            <w:fldChar w:fldCharType="end"/>
                          </w:r>
                          <w:r>
                            <w:rPr>
                              <w:rFonts w:ascii="Times New Roman" w:hAnsi="Times New Roman"/>
                              <w:sz w:val="28"/>
                            </w:rPr>
                            <w:t xml:space="preserve"> —</w:t>
                          </w:r>
                        </w:p>
                      </w:txbxContent>
                    </wps:txbx>
                    <wps:bodyPr wrap="square" lIns="0" tIns="0" rIns="0" bIns="0" upright="1"/>
                  </wps:wsp>
                </a:graphicData>
              </a:graphic>
            </wp:anchor>
          </w:drawing>
        </mc:Choice>
        <mc:Fallback>
          <w:pict>
            <v:shape id="_x0000_s1026" o:spid="_x0000_s1026" o:spt="202" type="#_x0000_t202" style="position:absolute;left:0pt;margin-top:0pt;height:17.7pt;width:44.15pt;mso-position-horizontal:outside;mso-position-horizontal-relative:margin;z-index:251662336;mso-width-relative:page;mso-height-relative:page;" filled="f" stroked="f" coordsize="21600,21600" o:gfxdata="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XAJn9QAAAADAQAADwAAAAAAAAABACAAAAAiAAAAZHJzL2Rvd25y&#10;ZXYueG1sUEsBAhQAFAAAAAgAh07iQHRYZpfJAQAAjQMAAA4AAAAAAAAAAQAgAAAAIwEAAGRycy9l&#10;Mm9Eb2MueG1sUEsFBgAAAAAGAAYAWQEAAF4FAAAAAA==&#10;">
              <v:fill on="f" focussize="0,0"/>
              <v:stroke on="f"/>
              <v:imagedata o:title=""/>
              <o:lock v:ext="edit" aspectratio="f"/>
              <v:textbox inset="0mm,0mm,0mm,0mm">
                <w:txbxContent>
                  <w:p>
                    <w:pPr>
                      <w:spacing w:before="11"/>
                      <w:ind w:left="20"/>
                      <w:rPr>
                        <w:rFonts w:ascii="Times New Roman" w:hAnsi="Times New Roman"/>
                        <w:sz w:val="28"/>
                      </w:rPr>
                    </w:pP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hint="eastAsia" w:ascii="仿宋_GB2312" w:hAnsi="仿宋_GB2312" w:eastAsia="仿宋_GB2312" w:cs="仿宋_GB2312"/>
                        <w:sz w:val="28"/>
                      </w:rPr>
                      <w:t>1</w:t>
                    </w:r>
                    <w:r>
                      <w:rPr>
                        <w:rFonts w:hint="eastAsia" w:ascii="仿宋_GB2312" w:hAnsi="仿宋_GB2312" w:eastAsia="仿宋_GB2312" w:cs="仿宋_GB2312"/>
                        <w:sz w:val="28"/>
                      </w:rPr>
                      <w:fldChar w:fldCharType="end"/>
                    </w:r>
                    <w:r>
                      <w:rPr>
                        <w:rFonts w:ascii="Times New Roman" w:hAnsi="Times New Roman"/>
                        <w:sz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120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rPr>
        <w:rStyle w:val="12"/>
      </w:rPr>
      <w:t>4</w:t>
    </w:r>
    <w:r>
      <w:fldChar w:fldCharType="end"/>
    </w:r>
  </w:p>
  <w:p>
    <w:pPr>
      <w:pStyle w:val="6"/>
      <w:ind w:right="360" w:firstLine="360"/>
      <w:rPr>
        <w:rFonts w:ascii="宋体" w:hAnsi="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eastAsia="宋体"/>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MDs2zwEAAKQDAAAOAAAAAAAAAAEAIAAAAB4BAABkcnMv&#10;ZTJvRG9jLnhtbFBLBQYAAAAABgAGAFkBAABfBQAAAAA=&#10;">
              <v:fill on="f" focussize="0,0"/>
              <v:stroke on="f"/>
              <v:imagedata o:title=""/>
              <o:lock v:ext="edit" aspectratio="f"/>
              <v:textbox inset="0mm,0mm,0mm,0mm" style="mso-fit-shape-to-text:t;">
                <w:txbxContent>
                  <w:p>
                    <w:pPr>
                      <w:snapToGrid w:val="0"/>
                      <w:rPr>
                        <w:rFonts w:eastAsia="宋体"/>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end"/>
    </w:r>
  </w:p>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p>
  <w:p>
    <w:pPr>
      <w:pStyle w:val="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p>
    <w:pPr>
      <w:pStyle w:val="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margin">
                <wp:posOffset>3006725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6.75pt;margin-top:0pt;height:144pt;width:144pt;mso-position-horizontal-relative:margin;mso-wrap-style:none;z-index:251663360;mso-width-relative:page;mso-height-relative:page;" filled="f" stroked="f" coordsize="21600,21600" o:gfxdata="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0ZIajVAAAACAEAAA8AAAAAAAAAAQAgAAAAIgAAAGRycy9kb3ducmV2&#10;LnhtbFBLAQIUABQAAAAIAIdO4kDda8c0OAIAAHEEAAAOAAAAAAAAAAEAIAAAACQBAABkcnMvZTJv&#10;RG9jLnhtbFBLBQYAAAAABgAGAFkBAADOBQAAAAA=&#10;">
              <v:fill on="f" focussize="0,0"/>
              <v:stroke on="f" weight="0.5pt"/>
              <v:imagedata o:title=""/>
              <o:lock v:ext="edit" aspectratio="f"/>
              <v:textbox inset="0mm,0mm,0mm,0mm" style="mso-fit-shape-to-text:t;">
                <w:txbxContent>
                  <w:p>
                    <w:pPr>
                      <w:snapToGrid w:val="0"/>
                      <w:rPr>
                        <w:rFonts w:hint="eastAsia" w:eastAsia="宋体"/>
                        <w:sz w:val="18"/>
                        <w:lang w:val="en-US"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8"/>
        <w:rPr>
          <w:rFonts w:hint="eastAsia"/>
        </w:rPr>
      </w:pPr>
      <w:r>
        <w:rPr>
          <w:rStyle w:val="13"/>
        </w:rPr>
        <w:footnoteRef/>
      </w:r>
      <w:r>
        <w:t xml:space="preserve"> </w:t>
      </w:r>
      <w:r>
        <w:rPr>
          <w:rFonts w:hint="eastAsia"/>
        </w:rPr>
        <w:t>集团负责人指集团理事长董事长等</w:t>
      </w:r>
    </w:p>
  </w:footnote>
  <w:footnote w:id="1">
    <w:p>
      <w:pPr>
        <w:pStyle w:val="8"/>
        <w:rPr>
          <w:rFonts w:hint="eastAsia"/>
        </w:rPr>
      </w:pPr>
      <w:r>
        <w:rPr>
          <w:rStyle w:val="13"/>
        </w:rPr>
        <w:footnoteRef/>
      </w:r>
      <w:r>
        <w:t xml:space="preserve"> </w:t>
      </w:r>
      <w:r>
        <w:rPr>
          <w:rFonts w:hint="eastAsia"/>
        </w:rPr>
        <w:t>服务能力填写2018年统计数据。</w:t>
      </w:r>
    </w:p>
  </w:footnote>
  <w:footnote w:id="2">
    <w:p>
      <w:pPr>
        <w:rPr>
          <w:rFonts w:hint="eastAsia" w:ascii="宋体" w:hAnsi="宋体" w:cs="宋体"/>
          <w:sz w:val="18"/>
          <w:szCs w:val="18"/>
        </w:rPr>
      </w:pPr>
      <w:r>
        <w:rPr>
          <w:rStyle w:val="13"/>
          <w:sz w:val="18"/>
          <w:szCs w:val="18"/>
        </w:rPr>
        <w:footnoteRef/>
      </w:r>
      <w:r>
        <w:rPr>
          <w:rFonts w:hint="eastAsia" w:ascii="宋体" w:hAnsi="宋体" w:cs="宋体"/>
          <w:sz w:val="18"/>
          <w:szCs w:val="18"/>
        </w:rPr>
        <w:t xml:space="preserve">规模以上工业： 指年主营业务收入在2000万元及以上的工业企业。 </w:t>
      </w:r>
    </w:p>
    <w:p>
      <w:pPr>
        <w:rPr>
          <w:rFonts w:hint="eastAsia"/>
          <w:sz w:val="18"/>
          <w:szCs w:val="18"/>
        </w:rPr>
      </w:pPr>
      <w:r>
        <w:rPr>
          <w:rFonts w:hint="eastAsia" w:ascii="宋体" w:hAnsi="宋体" w:cs="宋体"/>
          <w:sz w:val="18"/>
          <w:szCs w:val="18"/>
        </w:rPr>
        <w:t>限额以上贸易业：1.年商品销售额在2000万元及以上的批发业企业（单位）和年商品销售额在500万元及以上的零售业企业（单位）；2.年营业额在200万元以上的餐饮业企业（单位）；3.按国家星级酒店评定标准由各级旅游部门认定星级的住宿业企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BF440E"/>
    <w:multiLevelType w:val="multilevel"/>
    <w:tmpl w:val="30BF440E"/>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0504DB"/>
    <w:multiLevelType w:val="singleLevel"/>
    <w:tmpl w:val="5C0504D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E1151"/>
    <w:rsid w:val="0ADE1151"/>
    <w:rsid w:val="0E4F1747"/>
    <w:rsid w:val="1ED43F32"/>
    <w:rsid w:val="5E3923A9"/>
    <w:rsid w:val="608508AD"/>
    <w:rsid w:val="76271E7F"/>
    <w:rsid w:val="DBEE42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alloon Text"/>
    <w:basedOn w:val="1"/>
    <w:next w:val="3"/>
    <w:unhideWhenUsed/>
    <w:qFormat/>
    <w:uiPriority w:val="99"/>
    <w:rPr>
      <w:sz w:val="18"/>
      <w:szCs w:val="18"/>
    </w:rPr>
  </w:style>
  <w:style w:type="paragraph" w:styleId="3">
    <w:name w:val="index 5"/>
    <w:basedOn w:val="1"/>
    <w:next w:val="1"/>
    <w:qFormat/>
    <w:uiPriority w:val="99"/>
    <w:pPr>
      <w:ind w:left="1680"/>
    </w:pPr>
  </w:style>
  <w:style w:type="paragraph" w:styleId="5">
    <w:name w:val="Body Text"/>
    <w:basedOn w:val="1"/>
    <w:qFormat/>
    <w:uiPriority w:val="0"/>
    <w:pPr>
      <w:spacing w:after="120"/>
    </w:pPr>
    <w:rPr>
      <w:rFonts w:ascii="Times New Roman" w:hAnsi="Times New Roman" w:eastAsia="宋体" w:cs="Times New Roman"/>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footnote reference"/>
    <w:semiHidden/>
    <w:qFormat/>
    <w:uiPriority w:val="0"/>
    <w:rPr>
      <w:vertAlign w:val="superscript"/>
    </w:rPr>
  </w:style>
  <w:style w:type="paragraph" w:customStyle="1" w:styleId="14">
    <w:name w:val="列出段落1"/>
    <w:basedOn w:val="1"/>
    <w:qFormat/>
    <w:uiPriority w:val="34"/>
    <w:pPr>
      <w:ind w:firstLine="420" w:firstLineChars="200"/>
    </w:pPr>
  </w:style>
  <w:style w:type="paragraph" w:customStyle="1" w:styleId="15">
    <w:name w:val="列表段落1"/>
    <w:basedOn w:val="1"/>
    <w:qFormat/>
    <w:uiPriority w:val="34"/>
    <w:pPr>
      <w:ind w:firstLine="420" w:firstLineChars="200"/>
    </w:pPr>
  </w:style>
  <w:style w:type="paragraph" w:customStyle="1" w:styleId="16">
    <w:name w:val="WPSOffice手动目录 1"/>
    <w:qFormat/>
    <w:uiPriority w:val="0"/>
    <w:rPr>
      <w:rFonts w:ascii="Calibri" w:hAnsi="Calibri" w:eastAsia="宋体" w:cs="Times New Roman"/>
      <w:lang w:val="en-US" w:eastAsia="zh-CN" w:bidi="ar-SA"/>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header" Target="header4.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3.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13007</Words>
  <Characters>13693</Characters>
  <Lines>0</Lines>
  <Paragraphs>0</Paragraphs>
  <TotalTime>3</TotalTime>
  <ScaleCrop>false</ScaleCrop>
  <LinksUpToDate>false</LinksUpToDate>
  <CharactersWithSpaces>14991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2022-08-13T00:34:00Z</dcterms:created>
  <dc:creator>钟文强</dc:creator>
  <cp:lastModifiedBy>wong</cp:lastModifiedBy>
  <dcterms:modified xsi:type="dcterms:W3CDTF">2022-08-28T02:30:39Z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D56066162D594D84AB7577372D72539B</vt:lpwstr>
  </property>
</Properties>
</file>